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3A61" w14:textId="25DAC841" w:rsidR="00512EEF" w:rsidRPr="00424C5F" w:rsidRDefault="00512EEF" w:rsidP="00512EEF">
      <w:pPr>
        <w:pStyle w:val="40"/>
        <w:keepNext/>
        <w:keepLines/>
        <w:shd w:val="clear" w:color="auto" w:fill="auto"/>
        <w:spacing w:after="320" w:line="240" w:lineRule="auto"/>
        <w:ind w:firstLine="0"/>
        <w:jc w:val="center"/>
        <w:rPr>
          <w:sz w:val="28"/>
          <w:szCs w:val="28"/>
        </w:rPr>
      </w:pPr>
      <w:bookmarkStart w:id="0" w:name="bookmark0"/>
      <w:r w:rsidRPr="00424C5F">
        <w:rPr>
          <w:sz w:val="28"/>
          <w:szCs w:val="28"/>
        </w:rPr>
        <w:t xml:space="preserve">АКТ № </w:t>
      </w:r>
      <w:bookmarkEnd w:id="0"/>
      <w:r w:rsidRPr="00424C5F">
        <w:rPr>
          <w:sz w:val="28"/>
          <w:szCs w:val="28"/>
        </w:rPr>
        <w:t>1-20</w:t>
      </w:r>
      <w:r w:rsidR="002C13DD" w:rsidRPr="00424C5F">
        <w:rPr>
          <w:sz w:val="28"/>
          <w:szCs w:val="28"/>
        </w:rPr>
        <w:t>2</w:t>
      </w:r>
      <w:r w:rsidR="00C23712">
        <w:rPr>
          <w:sz w:val="28"/>
          <w:szCs w:val="28"/>
        </w:rPr>
        <w:t>4</w:t>
      </w:r>
      <w:r w:rsidRPr="00424C5F">
        <w:rPr>
          <w:sz w:val="28"/>
          <w:szCs w:val="28"/>
        </w:rPr>
        <w:br/>
        <w:t>плановой проверки администрации Плотниковского сельсовета Новосибирского района Новосибирской области</w:t>
      </w:r>
    </w:p>
    <w:p w14:paraId="4D3F973E" w14:textId="41578BE5" w:rsidR="00512EEF" w:rsidRPr="00424C5F" w:rsidRDefault="00512EEF" w:rsidP="00424C5F">
      <w:pPr>
        <w:pStyle w:val="40"/>
        <w:keepNext/>
        <w:keepLines/>
        <w:shd w:val="clear" w:color="auto" w:fill="auto"/>
        <w:spacing w:line="240" w:lineRule="auto"/>
        <w:ind w:firstLine="0"/>
        <w:rPr>
          <w:sz w:val="28"/>
          <w:szCs w:val="28"/>
        </w:rPr>
      </w:pPr>
      <w:bookmarkStart w:id="1" w:name="bookmark1"/>
      <w:r w:rsidRPr="00424C5F">
        <w:rPr>
          <w:b w:val="0"/>
          <w:sz w:val="28"/>
          <w:szCs w:val="28"/>
        </w:rPr>
        <w:t>с. Плотников</w:t>
      </w:r>
      <w:bookmarkEnd w:id="1"/>
      <w:r w:rsidRPr="00424C5F">
        <w:rPr>
          <w:b w:val="0"/>
          <w:sz w:val="28"/>
          <w:szCs w:val="28"/>
        </w:rPr>
        <w:t xml:space="preserve">о                                                                                      </w:t>
      </w:r>
      <w:r w:rsidR="002C7783" w:rsidRPr="00424C5F">
        <w:rPr>
          <w:b w:val="0"/>
          <w:sz w:val="28"/>
          <w:szCs w:val="28"/>
        </w:rPr>
        <w:t>30</w:t>
      </w:r>
      <w:r w:rsidRPr="00424C5F">
        <w:rPr>
          <w:b w:val="0"/>
          <w:sz w:val="28"/>
          <w:szCs w:val="28"/>
        </w:rPr>
        <w:t>.</w:t>
      </w:r>
      <w:r w:rsidR="00141690" w:rsidRPr="00424C5F">
        <w:rPr>
          <w:b w:val="0"/>
          <w:sz w:val="28"/>
          <w:szCs w:val="28"/>
        </w:rPr>
        <w:t>0</w:t>
      </w:r>
      <w:r w:rsidR="002C7783" w:rsidRPr="00424C5F">
        <w:rPr>
          <w:b w:val="0"/>
          <w:sz w:val="28"/>
          <w:szCs w:val="28"/>
        </w:rPr>
        <w:t>8</w:t>
      </w:r>
      <w:r w:rsidRPr="00424C5F">
        <w:rPr>
          <w:b w:val="0"/>
          <w:sz w:val="28"/>
          <w:szCs w:val="28"/>
        </w:rPr>
        <w:t>.20</w:t>
      </w:r>
      <w:r w:rsidR="004501B6" w:rsidRPr="00424C5F">
        <w:rPr>
          <w:b w:val="0"/>
          <w:sz w:val="28"/>
          <w:szCs w:val="28"/>
        </w:rPr>
        <w:t>2</w:t>
      </w:r>
      <w:r w:rsidR="00C23712">
        <w:rPr>
          <w:b w:val="0"/>
          <w:sz w:val="28"/>
          <w:szCs w:val="28"/>
        </w:rPr>
        <w:t>5</w:t>
      </w:r>
      <w:r w:rsidRPr="00424C5F">
        <w:rPr>
          <w:b w:val="0"/>
          <w:sz w:val="28"/>
          <w:szCs w:val="28"/>
        </w:rPr>
        <w:t xml:space="preserve"> г.</w:t>
      </w:r>
    </w:p>
    <w:p w14:paraId="1B9A170B" w14:textId="77777777" w:rsidR="00512EEF" w:rsidRPr="00424C5F" w:rsidRDefault="00512EEF" w:rsidP="00512EEF">
      <w:pPr>
        <w:pStyle w:val="1"/>
        <w:shd w:val="clear" w:color="auto" w:fill="auto"/>
        <w:tabs>
          <w:tab w:val="left" w:pos="3379"/>
        </w:tabs>
        <w:ind w:firstLine="840"/>
        <w:rPr>
          <w:sz w:val="28"/>
          <w:szCs w:val="28"/>
        </w:rPr>
      </w:pPr>
    </w:p>
    <w:p w14:paraId="0172BB98" w14:textId="77777777" w:rsidR="00512EEF" w:rsidRPr="00424C5F" w:rsidRDefault="0023793C" w:rsidP="00512EEF">
      <w:pPr>
        <w:pStyle w:val="1"/>
        <w:shd w:val="clear" w:color="auto" w:fill="auto"/>
        <w:tabs>
          <w:tab w:val="left" w:pos="3379"/>
        </w:tabs>
        <w:ind w:firstLine="840"/>
        <w:rPr>
          <w:sz w:val="28"/>
          <w:szCs w:val="28"/>
        </w:rPr>
      </w:pPr>
      <w:r w:rsidRPr="00424C5F">
        <w:rPr>
          <w:sz w:val="28"/>
          <w:szCs w:val="28"/>
        </w:rPr>
        <w:t xml:space="preserve">Руководствуясь статьей 269.2 Бюджетного кодекса Российской Федерации, частью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4501B6" w:rsidRPr="00424C5F">
        <w:rPr>
          <w:sz w:val="28"/>
          <w:szCs w:val="28"/>
        </w:rPr>
        <w:t>Порядком осуществления полномочий по внутреннему муниципальному финансовому контролю</w:t>
      </w:r>
      <w:r w:rsidRPr="00424C5F">
        <w:rPr>
          <w:sz w:val="28"/>
          <w:szCs w:val="28"/>
        </w:rPr>
        <w:t xml:space="preserve">, </w:t>
      </w:r>
      <w:r w:rsidR="002C13DD" w:rsidRPr="00424C5F">
        <w:rPr>
          <w:sz w:val="28"/>
          <w:szCs w:val="28"/>
        </w:rPr>
        <w:t>утвержденным постановлением администрации Плотниковского сельсовета Новосибирского района Новосибирской области от 12.10.2020 г. № 92, в соответствии с пунктом 1 Плана контрольных мероприятий должностного лица администрации Плотниковского сельсовета Новосибирского района Новосибирской области по внутреннему муниципальному финансовому контролю в сфере финансов на 202</w:t>
      </w:r>
      <w:r w:rsidR="002C7783" w:rsidRPr="00424C5F">
        <w:rPr>
          <w:sz w:val="28"/>
          <w:szCs w:val="28"/>
        </w:rPr>
        <w:t>2</w:t>
      </w:r>
      <w:r w:rsidR="002C13DD" w:rsidRPr="00424C5F">
        <w:rPr>
          <w:sz w:val="28"/>
          <w:szCs w:val="28"/>
        </w:rPr>
        <w:t xml:space="preserve"> год, утвержденного распоряжением администрации Плотниковского сельсовета Новосибирского района Новосибирской области от 30.12.202</w:t>
      </w:r>
      <w:r w:rsidR="00494FCC">
        <w:rPr>
          <w:sz w:val="28"/>
          <w:szCs w:val="28"/>
        </w:rPr>
        <w:t>2</w:t>
      </w:r>
      <w:r w:rsidR="002C7783" w:rsidRPr="00424C5F">
        <w:rPr>
          <w:sz w:val="28"/>
          <w:szCs w:val="28"/>
        </w:rPr>
        <w:t xml:space="preserve"> г. № </w:t>
      </w:r>
      <w:r w:rsidR="00494FCC">
        <w:rPr>
          <w:sz w:val="28"/>
          <w:szCs w:val="28"/>
        </w:rPr>
        <w:t>42</w:t>
      </w:r>
      <w:r w:rsidR="002C13DD" w:rsidRPr="00424C5F">
        <w:rPr>
          <w:sz w:val="28"/>
          <w:szCs w:val="28"/>
        </w:rPr>
        <w:t>-р</w:t>
      </w:r>
      <w:r w:rsidR="00512EEF" w:rsidRPr="00424C5F">
        <w:rPr>
          <w:sz w:val="28"/>
          <w:szCs w:val="28"/>
        </w:rPr>
        <w:t>, в администрации Плотниковского сельсовета Новосибирского района Новосибирской области проведена плановая проверка.</w:t>
      </w:r>
    </w:p>
    <w:p w14:paraId="29936B58" w14:textId="77777777" w:rsidR="00512EEF" w:rsidRPr="00424C5F" w:rsidRDefault="00512EEF" w:rsidP="00512EEF">
      <w:pPr>
        <w:pStyle w:val="1"/>
        <w:shd w:val="clear" w:color="auto" w:fill="auto"/>
        <w:ind w:left="720" w:hanging="11"/>
        <w:jc w:val="left"/>
        <w:rPr>
          <w:sz w:val="28"/>
          <w:szCs w:val="28"/>
        </w:rPr>
      </w:pPr>
      <w:r w:rsidRPr="00424C5F">
        <w:rPr>
          <w:sz w:val="28"/>
          <w:szCs w:val="28"/>
        </w:rPr>
        <w:t xml:space="preserve">Полное наименование объекта контроля – </w:t>
      </w:r>
      <w:r w:rsidR="006C7546" w:rsidRPr="00424C5F">
        <w:rPr>
          <w:b/>
          <w:sz w:val="28"/>
          <w:szCs w:val="28"/>
        </w:rPr>
        <w:t xml:space="preserve">Администрация </w:t>
      </w:r>
      <w:r w:rsidRPr="00424C5F">
        <w:rPr>
          <w:b/>
          <w:sz w:val="28"/>
          <w:szCs w:val="28"/>
        </w:rPr>
        <w:t>Плотниковского сельсовета Новосибирского района Новосибирской области</w:t>
      </w:r>
      <w:r w:rsidRPr="00424C5F">
        <w:rPr>
          <w:sz w:val="28"/>
          <w:szCs w:val="28"/>
        </w:rPr>
        <w:t xml:space="preserve"> </w:t>
      </w:r>
    </w:p>
    <w:p w14:paraId="1789E07F" w14:textId="77777777" w:rsidR="00512EEF" w:rsidRPr="00424C5F" w:rsidRDefault="00512EEF" w:rsidP="00512EEF">
      <w:pPr>
        <w:pStyle w:val="1"/>
        <w:shd w:val="clear" w:color="auto" w:fill="auto"/>
        <w:spacing w:after="320"/>
        <w:ind w:left="720" w:firstLine="20"/>
        <w:jc w:val="left"/>
        <w:rPr>
          <w:sz w:val="28"/>
          <w:szCs w:val="28"/>
        </w:rPr>
      </w:pPr>
      <w:r w:rsidRPr="00424C5F">
        <w:rPr>
          <w:sz w:val="28"/>
          <w:szCs w:val="28"/>
        </w:rPr>
        <w:t xml:space="preserve"> (далее -Администрация, Заказчик).</w:t>
      </w:r>
    </w:p>
    <w:p w14:paraId="1F7618BB" w14:textId="77777777" w:rsidR="00DC5637" w:rsidRPr="00424C5F" w:rsidRDefault="00512EEF" w:rsidP="00512EEF">
      <w:pPr>
        <w:pStyle w:val="1"/>
        <w:shd w:val="clear" w:color="auto" w:fill="auto"/>
        <w:spacing w:after="320"/>
        <w:ind w:left="720" w:firstLine="20"/>
        <w:jc w:val="left"/>
        <w:rPr>
          <w:sz w:val="28"/>
          <w:szCs w:val="28"/>
        </w:rPr>
      </w:pPr>
      <w:r w:rsidRPr="00424C5F">
        <w:rPr>
          <w:sz w:val="28"/>
          <w:szCs w:val="28"/>
        </w:rPr>
        <w:t xml:space="preserve">Цель и сроки </w:t>
      </w:r>
      <w:proofErr w:type="gramStart"/>
      <w:r w:rsidRPr="00424C5F">
        <w:rPr>
          <w:sz w:val="28"/>
          <w:szCs w:val="28"/>
        </w:rPr>
        <w:t xml:space="preserve">проверки: </w:t>
      </w:r>
      <w:r w:rsidR="00141690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>контроль</w:t>
      </w:r>
      <w:proofErr w:type="gramEnd"/>
      <w:r w:rsidRPr="00424C5F">
        <w:rPr>
          <w:sz w:val="28"/>
          <w:szCs w:val="28"/>
        </w:rPr>
        <w:t xml:space="preserve"> за соблюдением законодательства Российской Федерации и иных нормативных правовых актов</w:t>
      </w:r>
      <w:r w:rsidR="00DC5637" w:rsidRPr="00424C5F">
        <w:rPr>
          <w:sz w:val="28"/>
          <w:szCs w:val="28"/>
        </w:rPr>
        <w:t>, регулирующих бюджетные правоотношения</w:t>
      </w:r>
    </w:p>
    <w:p w14:paraId="109F7CB0" w14:textId="142C9E36" w:rsidR="00512EEF" w:rsidRPr="00424C5F" w:rsidRDefault="00DC5637" w:rsidP="00512EEF">
      <w:pPr>
        <w:pStyle w:val="1"/>
        <w:shd w:val="clear" w:color="auto" w:fill="auto"/>
        <w:spacing w:after="320"/>
        <w:ind w:left="720" w:firstLine="20"/>
        <w:jc w:val="left"/>
        <w:rPr>
          <w:sz w:val="28"/>
          <w:szCs w:val="28"/>
        </w:rPr>
      </w:pPr>
      <w:r w:rsidRPr="00424C5F">
        <w:rPr>
          <w:sz w:val="28"/>
          <w:szCs w:val="28"/>
        </w:rPr>
        <w:t xml:space="preserve">Срок проведения контрольных </w:t>
      </w:r>
      <w:proofErr w:type="gramStart"/>
      <w:r w:rsidRPr="00424C5F">
        <w:rPr>
          <w:sz w:val="28"/>
          <w:szCs w:val="28"/>
        </w:rPr>
        <w:t xml:space="preserve">мероприятий: </w:t>
      </w:r>
      <w:r w:rsidR="00512EEF" w:rsidRPr="00424C5F">
        <w:rPr>
          <w:sz w:val="28"/>
          <w:szCs w:val="28"/>
        </w:rPr>
        <w:t xml:space="preserve"> с</w:t>
      </w:r>
      <w:proofErr w:type="gramEnd"/>
      <w:r w:rsidR="00512EEF" w:rsidRPr="00424C5F">
        <w:rPr>
          <w:sz w:val="28"/>
          <w:szCs w:val="28"/>
        </w:rPr>
        <w:t xml:space="preserve"> </w:t>
      </w:r>
      <w:r w:rsidR="002C7783" w:rsidRPr="00424C5F">
        <w:rPr>
          <w:sz w:val="28"/>
          <w:szCs w:val="28"/>
        </w:rPr>
        <w:t>15</w:t>
      </w:r>
      <w:r w:rsidR="00512EEF" w:rsidRPr="00424C5F">
        <w:rPr>
          <w:sz w:val="28"/>
          <w:szCs w:val="28"/>
        </w:rPr>
        <w:t>.</w:t>
      </w:r>
      <w:r w:rsidRPr="00424C5F">
        <w:rPr>
          <w:sz w:val="28"/>
          <w:szCs w:val="28"/>
        </w:rPr>
        <w:t>08</w:t>
      </w:r>
      <w:r w:rsidR="00512EEF" w:rsidRPr="00424C5F">
        <w:rPr>
          <w:sz w:val="28"/>
          <w:szCs w:val="28"/>
        </w:rPr>
        <w:t>.20</w:t>
      </w:r>
      <w:r w:rsidR="004F2D34" w:rsidRPr="00424C5F">
        <w:rPr>
          <w:sz w:val="28"/>
          <w:szCs w:val="28"/>
        </w:rPr>
        <w:t>2</w:t>
      </w:r>
      <w:r w:rsidR="00407845">
        <w:rPr>
          <w:sz w:val="28"/>
          <w:szCs w:val="28"/>
        </w:rPr>
        <w:t>5</w:t>
      </w:r>
      <w:r w:rsidR="00512EEF" w:rsidRPr="00424C5F">
        <w:rPr>
          <w:sz w:val="28"/>
          <w:szCs w:val="28"/>
        </w:rPr>
        <w:t xml:space="preserve"> г. по </w:t>
      </w:r>
      <w:r w:rsidR="002C7783" w:rsidRPr="00424C5F">
        <w:rPr>
          <w:sz w:val="28"/>
          <w:szCs w:val="28"/>
        </w:rPr>
        <w:t>30</w:t>
      </w:r>
      <w:r w:rsidR="00512EEF" w:rsidRPr="00424C5F">
        <w:rPr>
          <w:sz w:val="28"/>
          <w:szCs w:val="28"/>
        </w:rPr>
        <w:t>.</w:t>
      </w:r>
      <w:r w:rsidRPr="00424C5F">
        <w:rPr>
          <w:sz w:val="28"/>
          <w:szCs w:val="28"/>
        </w:rPr>
        <w:t>0</w:t>
      </w:r>
      <w:r w:rsidR="002C7783" w:rsidRPr="00424C5F">
        <w:rPr>
          <w:sz w:val="28"/>
          <w:szCs w:val="28"/>
        </w:rPr>
        <w:t>8</w:t>
      </w:r>
      <w:r w:rsidR="00512EEF" w:rsidRPr="00424C5F">
        <w:rPr>
          <w:sz w:val="28"/>
          <w:szCs w:val="28"/>
        </w:rPr>
        <w:t>.20</w:t>
      </w:r>
      <w:r w:rsidR="004F2D34" w:rsidRPr="00424C5F">
        <w:rPr>
          <w:sz w:val="28"/>
          <w:szCs w:val="28"/>
        </w:rPr>
        <w:t>2</w:t>
      </w:r>
      <w:r w:rsidR="00407845">
        <w:rPr>
          <w:sz w:val="28"/>
          <w:szCs w:val="28"/>
        </w:rPr>
        <w:t>5</w:t>
      </w:r>
      <w:r w:rsidR="00512EEF" w:rsidRPr="00424C5F">
        <w:rPr>
          <w:sz w:val="28"/>
          <w:szCs w:val="28"/>
        </w:rPr>
        <w:t xml:space="preserve"> г.</w:t>
      </w:r>
    </w:p>
    <w:p w14:paraId="517F375A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Должностное лицо, ответственное за осуществление проверки: заместитель главы администрации Плотниковского сельсовета Новосибирского района Новосибирской области Федорченко Э.А.</w:t>
      </w:r>
    </w:p>
    <w:p w14:paraId="187B5DDD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jc w:val="left"/>
        <w:rPr>
          <w:sz w:val="28"/>
          <w:szCs w:val="28"/>
        </w:rPr>
      </w:pPr>
      <w:r w:rsidRPr="00424C5F">
        <w:rPr>
          <w:sz w:val="28"/>
          <w:szCs w:val="28"/>
        </w:rPr>
        <w:t>Проверка осуществлялась выборочным методом путем рассмотрения и анализа истребованных документов.</w:t>
      </w:r>
    </w:p>
    <w:p w14:paraId="4FCCA121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Перечень вопросов, изученных в ходе проверки:</w:t>
      </w:r>
    </w:p>
    <w:p w14:paraId="784E5184" w14:textId="77777777" w:rsidR="00512EEF" w:rsidRPr="00424C5F" w:rsidRDefault="00DC5637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Соблюдение порядка составления, утверждения и ведения сводной бюджетной росписи </w:t>
      </w:r>
      <w:r w:rsidR="00512EEF" w:rsidRPr="00424C5F">
        <w:rPr>
          <w:sz w:val="28"/>
          <w:szCs w:val="28"/>
        </w:rPr>
        <w:t>Проверка соблюдения правил нормирования в сфере закупок, предусмотренных статьей 19 Федерального закона № 44-ФЗ.</w:t>
      </w:r>
    </w:p>
    <w:p w14:paraId="6F9A2FAF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план-график.</w:t>
      </w:r>
    </w:p>
    <w:p w14:paraId="09243ACC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Проверка соблюдения требований к обоснованию закупок, предусмотренных статьей 18 Федерального закона № 44-ФЗ.</w:t>
      </w:r>
    </w:p>
    <w:p w14:paraId="4DF05F14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lastRenderedPageBreak/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14:paraId="197C5A3C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Проверка соответствия поставленного товара, выполненной работы (ее результата) или оказанной услуги условиям контракта.</w:t>
      </w:r>
    </w:p>
    <w:p w14:paraId="529E6CB6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22BD75CF" w14:textId="77777777" w:rsidR="00512EEF" w:rsidRPr="00424C5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14:paraId="595D4B0F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Проверяемый период:</w:t>
      </w:r>
    </w:p>
    <w:p w14:paraId="6B155583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с 01 января 20</w:t>
      </w:r>
      <w:r w:rsidR="002C66EC" w:rsidRPr="00424C5F">
        <w:rPr>
          <w:sz w:val="28"/>
          <w:szCs w:val="28"/>
        </w:rPr>
        <w:t>2</w:t>
      </w:r>
      <w:r w:rsidR="00494FCC">
        <w:rPr>
          <w:sz w:val="28"/>
          <w:szCs w:val="28"/>
        </w:rPr>
        <w:t>2</w:t>
      </w:r>
      <w:r w:rsidRPr="00424C5F">
        <w:rPr>
          <w:sz w:val="28"/>
          <w:szCs w:val="28"/>
        </w:rPr>
        <w:t xml:space="preserve"> года по 31 декабря </w:t>
      </w:r>
      <w:r w:rsidR="00DC5637" w:rsidRPr="00424C5F">
        <w:rPr>
          <w:sz w:val="28"/>
          <w:szCs w:val="28"/>
        </w:rPr>
        <w:t>20</w:t>
      </w:r>
      <w:r w:rsidR="002C66EC" w:rsidRPr="00424C5F">
        <w:rPr>
          <w:sz w:val="28"/>
          <w:szCs w:val="28"/>
        </w:rPr>
        <w:t>2</w:t>
      </w:r>
      <w:r w:rsidR="00494FCC">
        <w:rPr>
          <w:sz w:val="28"/>
          <w:szCs w:val="28"/>
        </w:rPr>
        <w:t>2</w:t>
      </w:r>
      <w:r w:rsidRPr="00424C5F">
        <w:rPr>
          <w:sz w:val="28"/>
          <w:szCs w:val="28"/>
        </w:rPr>
        <w:t xml:space="preserve"> года.</w:t>
      </w:r>
    </w:p>
    <w:p w14:paraId="2C7E8557" w14:textId="77777777" w:rsidR="00512EEF" w:rsidRPr="00424C5F" w:rsidRDefault="00512EEF" w:rsidP="00DC5637">
      <w:pPr>
        <w:pStyle w:val="1"/>
        <w:shd w:val="clear" w:color="auto" w:fill="auto"/>
        <w:spacing w:after="320" w:line="254" w:lineRule="auto"/>
        <w:ind w:left="720" w:right="4100" w:firstLine="40"/>
        <w:jc w:val="left"/>
        <w:rPr>
          <w:sz w:val="28"/>
          <w:szCs w:val="28"/>
        </w:rPr>
      </w:pPr>
      <w:r w:rsidRPr="00424C5F">
        <w:rPr>
          <w:sz w:val="28"/>
          <w:szCs w:val="28"/>
        </w:rPr>
        <w:t>Место проведения проверки: с. Плотниково ул. 25 Партсъезда 8.</w:t>
      </w:r>
    </w:p>
    <w:p w14:paraId="0CCE3319" w14:textId="77777777" w:rsidR="00512EEF" w:rsidRPr="00424C5F" w:rsidRDefault="00512EEF" w:rsidP="00512EEF">
      <w:pPr>
        <w:pStyle w:val="40"/>
        <w:keepNext/>
        <w:keepLines/>
        <w:shd w:val="clear" w:color="auto" w:fill="auto"/>
        <w:spacing w:line="254" w:lineRule="auto"/>
        <w:rPr>
          <w:sz w:val="28"/>
          <w:szCs w:val="28"/>
        </w:rPr>
      </w:pPr>
      <w:bookmarkStart w:id="2" w:name="bookmark2"/>
      <w:r w:rsidRPr="00424C5F">
        <w:rPr>
          <w:sz w:val="28"/>
          <w:szCs w:val="28"/>
        </w:rPr>
        <w:t>Общие сведения</w:t>
      </w:r>
      <w:bookmarkEnd w:id="2"/>
    </w:p>
    <w:p w14:paraId="5D8B0D6A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Администрация осуществляет свою деятельность на основании устава Плотниковского сельсовета Новосибирского района Новосибирской области, принятого Решением девятой сессии Совета депутатов Плотниковского сельсовета Новосибирского района Новосибирской области от 24.11.2016 г. № 1.</w:t>
      </w:r>
    </w:p>
    <w:p w14:paraId="3A8E725A" w14:textId="77777777" w:rsidR="00512EEF" w:rsidRPr="00424C5F" w:rsidRDefault="00512EEF" w:rsidP="00512EEF">
      <w:pPr>
        <w:pStyle w:val="1"/>
        <w:shd w:val="clear" w:color="auto" w:fill="auto"/>
        <w:spacing w:line="254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Администрация является исполнительно-распорядительным органом поселения.</w:t>
      </w:r>
    </w:p>
    <w:p w14:paraId="05C5AE2E" w14:textId="77777777" w:rsidR="00512EEF" w:rsidRPr="00424C5F" w:rsidRDefault="00512EEF" w:rsidP="00512EEF">
      <w:pPr>
        <w:pStyle w:val="1"/>
        <w:shd w:val="clear" w:color="auto" w:fill="auto"/>
        <w:ind w:right="160" w:firstLine="740"/>
        <w:rPr>
          <w:sz w:val="28"/>
          <w:szCs w:val="28"/>
        </w:rPr>
      </w:pPr>
      <w:r w:rsidRPr="00424C5F">
        <w:rPr>
          <w:sz w:val="28"/>
          <w:szCs w:val="28"/>
        </w:rPr>
        <w:t>Администрация является юридическим лицом, имеет самостоятельный баланс, печать со своим наименованием, вправе иметь штамп, бланки, собственную эмблему и другие средства индивидуализации.</w:t>
      </w:r>
    </w:p>
    <w:p w14:paraId="0BB7D921" w14:textId="77777777" w:rsidR="00512EEF" w:rsidRPr="00424C5F" w:rsidRDefault="00512EEF" w:rsidP="00512EEF">
      <w:pPr>
        <w:pStyle w:val="1"/>
        <w:shd w:val="clear" w:color="auto" w:fill="auto"/>
        <w:ind w:right="160" w:firstLine="740"/>
        <w:rPr>
          <w:sz w:val="28"/>
          <w:szCs w:val="28"/>
        </w:rPr>
      </w:pPr>
      <w:r w:rsidRPr="00424C5F">
        <w:rPr>
          <w:sz w:val="28"/>
          <w:szCs w:val="28"/>
        </w:rPr>
        <w:t>Имущество администрации является муниципальной собственностью Плотниковского сельсовета Новосибирского района Новосибирской области.</w:t>
      </w:r>
    </w:p>
    <w:p w14:paraId="2711863B" w14:textId="77777777" w:rsidR="00512EEF" w:rsidRPr="00424C5F" w:rsidRDefault="00512EEF" w:rsidP="00512EEF">
      <w:pPr>
        <w:pStyle w:val="1"/>
        <w:shd w:val="clear" w:color="auto" w:fill="auto"/>
        <w:ind w:right="160" w:firstLine="740"/>
        <w:rPr>
          <w:sz w:val="28"/>
          <w:szCs w:val="28"/>
        </w:rPr>
      </w:pPr>
      <w:r w:rsidRPr="00424C5F">
        <w:rPr>
          <w:sz w:val="28"/>
          <w:szCs w:val="28"/>
        </w:rPr>
        <w:t>Свидетельство о постановке на налоговый учет выдано 30.12.1990 г. Межрайонной инспекцией федеральной налоговой службы № 15 по Новосибирской области. Присвоен идентификационный номер налогоплательщика 5433107426 с кодом причины постановки на учет 543301001. Основной государственный регистрационный номер (ОГРН) 1025404359749.</w:t>
      </w:r>
    </w:p>
    <w:p w14:paraId="66574499" w14:textId="77777777" w:rsidR="00512EEF" w:rsidRPr="00424C5F" w:rsidRDefault="00512EEF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>Место нахождения администрации: 630540, Новосибирская область, Новосибирский район, село Плотниково, улица 25 Партсъезда, 8.</w:t>
      </w:r>
    </w:p>
    <w:p w14:paraId="3CEF8024" w14:textId="77777777" w:rsidR="002C7783" w:rsidRPr="00424C5F" w:rsidRDefault="00512EEF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>Право первой подписи денежных и расчетных документов в проверяемом периоде имел</w:t>
      </w:r>
      <w:r w:rsidR="002C7783" w:rsidRPr="00424C5F">
        <w:rPr>
          <w:sz w:val="28"/>
          <w:szCs w:val="28"/>
        </w:rPr>
        <w:t>:</w:t>
      </w:r>
    </w:p>
    <w:p w14:paraId="4B13C7C2" w14:textId="51D8BF05" w:rsidR="002C7783" w:rsidRPr="00424C5F" w:rsidRDefault="002C7783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>-</w:t>
      </w:r>
      <w:r w:rsidR="00512EEF" w:rsidRPr="00424C5F">
        <w:rPr>
          <w:sz w:val="28"/>
          <w:szCs w:val="28"/>
        </w:rPr>
        <w:t xml:space="preserve"> Глава Плотниковского сельсовета Новосибирского района Новосибирской об</w:t>
      </w:r>
      <w:r w:rsidRPr="00424C5F">
        <w:rPr>
          <w:sz w:val="28"/>
          <w:szCs w:val="28"/>
        </w:rPr>
        <w:t xml:space="preserve">ласти </w:t>
      </w:r>
      <w:r w:rsidR="00407845">
        <w:rPr>
          <w:sz w:val="28"/>
          <w:szCs w:val="28"/>
        </w:rPr>
        <w:t>Петров Виктор Александрович</w:t>
      </w:r>
      <w:r w:rsidRPr="00424C5F">
        <w:rPr>
          <w:sz w:val="28"/>
          <w:szCs w:val="28"/>
        </w:rPr>
        <w:t xml:space="preserve"> по </w:t>
      </w:r>
      <w:r w:rsidR="00407845"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 w:rsidR="00407845">
        <w:rPr>
          <w:sz w:val="28"/>
          <w:szCs w:val="28"/>
        </w:rPr>
        <w:t>6.2</w:t>
      </w:r>
      <w:r w:rsidRPr="00424C5F">
        <w:rPr>
          <w:sz w:val="28"/>
          <w:szCs w:val="28"/>
        </w:rPr>
        <w:t>02</w:t>
      </w:r>
      <w:r w:rsidR="00407845">
        <w:rPr>
          <w:sz w:val="28"/>
          <w:szCs w:val="28"/>
        </w:rPr>
        <w:t>4</w:t>
      </w:r>
      <w:r w:rsidRPr="00424C5F">
        <w:rPr>
          <w:sz w:val="28"/>
          <w:szCs w:val="28"/>
        </w:rPr>
        <w:t>г.</w:t>
      </w:r>
    </w:p>
    <w:p w14:paraId="50E33FC8" w14:textId="6C96DD56" w:rsidR="002C7783" w:rsidRDefault="002C7783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 xml:space="preserve"> - Исполняющий обязанности </w:t>
      </w:r>
      <w:r w:rsidR="00407845">
        <w:rPr>
          <w:sz w:val="28"/>
          <w:szCs w:val="28"/>
        </w:rPr>
        <w:t>г</w:t>
      </w:r>
      <w:r w:rsidRPr="00424C5F">
        <w:rPr>
          <w:sz w:val="28"/>
          <w:szCs w:val="28"/>
        </w:rPr>
        <w:t>лав</w:t>
      </w:r>
      <w:r w:rsidR="00407845">
        <w:rPr>
          <w:sz w:val="28"/>
          <w:szCs w:val="28"/>
        </w:rPr>
        <w:t>ы</w:t>
      </w:r>
      <w:r w:rsidRPr="00424C5F">
        <w:rPr>
          <w:sz w:val="28"/>
          <w:szCs w:val="28"/>
        </w:rPr>
        <w:t xml:space="preserve"> Плотниковского сельсовета Новосибирского района Новосибирской области</w:t>
      </w:r>
      <w:r w:rsidR="00512EEF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Федорченко Элла Александровна с </w:t>
      </w:r>
      <w:r w:rsidR="00407845">
        <w:rPr>
          <w:sz w:val="28"/>
          <w:szCs w:val="28"/>
        </w:rPr>
        <w:t>27.06.2024 по 12.09.2024</w:t>
      </w:r>
      <w:r w:rsidRPr="00424C5F">
        <w:rPr>
          <w:sz w:val="28"/>
          <w:szCs w:val="28"/>
        </w:rPr>
        <w:t>г.</w:t>
      </w:r>
    </w:p>
    <w:p w14:paraId="5C409072" w14:textId="1553CBF2" w:rsidR="00407845" w:rsidRPr="00424C5F" w:rsidRDefault="00407845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 xml:space="preserve">- Глава Плотниковского сельсовета Новосибирского района Новосибирской области </w:t>
      </w:r>
      <w:r>
        <w:rPr>
          <w:sz w:val="28"/>
          <w:szCs w:val="28"/>
        </w:rPr>
        <w:t>Маматов Руслан Рахматуллович</w:t>
      </w:r>
      <w:r w:rsidRPr="00424C5F">
        <w:rPr>
          <w:sz w:val="28"/>
          <w:szCs w:val="28"/>
        </w:rPr>
        <w:t xml:space="preserve"> </w:t>
      </w:r>
      <w:r>
        <w:rPr>
          <w:sz w:val="28"/>
          <w:szCs w:val="28"/>
        </w:rPr>
        <w:t>с 13.09.2024</w:t>
      </w:r>
      <w:r w:rsidRPr="00424C5F">
        <w:rPr>
          <w:sz w:val="28"/>
          <w:szCs w:val="28"/>
        </w:rPr>
        <w:t>г.</w:t>
      </w:r>
    </w:p>
    <w:p w14:paraId="3912C17C" w14:textId="77777777" w:rsidR="00512EEF" w:rsidRPr="00424C5F" w:rsidRDefault="00512EEF" w:rsidP="00512EEF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 xml:space="preserve">Ведение бухгалтерского и налогового учета финансово-хозяйственной деятельности, право второй подписи денежных и расчетных документов в </w:t>
      </w:r>
      <w:r w:rsidRPr="00424C5F">
        <w:rPr>
          <w:sz w:val="28"/>
          <w:szCs w:val="28"/>
        </w:rPr>
        <w:lastRenderedPageBreak/>
        <w:t xml:space="preserve">проверяемом периоде имела заместитель главы администрации Плотниковского сельсовета Новосибирского района Новосибирской области Федорченко Элла Александровна.  </w:t>
      </w:r>
    </w:p>
    <w:p w14:paraId="1F95861E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Для осуществления в проверяемом периоде финансово-хозяйственной деятельности администрация использовала лицевой счет№ 02513019850</w:t>
      </w:r>
    </w:p>
    <w:p w14:paraId="4646FF18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Администрация, являясь муниципальным казенным учреждением, осуществляет закупки товаров, работ, услуг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2CB51F86" w14:textId="7F9EC8D2" w:rsidR="00512EEF" w:rsidRPr="00424C5F" w:rsidRDefault="00512EEF" w:rsidP="002C7783">
      <w:pPr>
        <w:pStyle w:val="1"/>
        <w:shd w:val="clear" w:color="auto" w:fill="auto"/>
        <w:ind w:firstLine="740"/>
        <w:rPr>
          <w:sz w:val="28"/>
          <w:szCs w:val="28"/>
        </w:rPr>
      </w:pPr>
      <w:r w:rsidRPr="00424C5F">
        <w:rPr>
          <w:sz w:val="28"/>
          <w:szCs w:val="28"/>
        </w:rPr>
        <w:t xml:space="preserve">Право использования электронно-цифровой подписи в целях подписания муниципальных контрактов от лица Администрации, размещения на официальном сайте в сети «Интернет» информации о закупках для обеспечения нужд Администрации предоставлено </w:t>
      </w:r>
      <w:r w:rsidR="00407845" w:rsidRPr="00424C5F">
        <w:rPr>
          <w:sz w:val="28"/>
          <w:szCs w:val="28"/>
        </w:rPr>
        <w:t xml:space="preserve">Главе Плотниковского сельсовета Новосибирского района Новосибирской области </w:t>
      </w:r>
      <w:r w:rsidR="00407845">
        <w:rPr>
          <w:sz w:val="28"/>
          <w:szCs w:val="28"/>
        </w:rPr>
        <w:t xml:space="preserve">Петрову Виктору Александровичу </w:t>
      </w:r>
      <w:r w:rsidR="00407845">
        <w:rPr>
          <w:sz w:val="28"/>
          <w:szCs w:val="28"/>
        </w:rPr>
        <w:t>по 26.06.2024</w:t>
      </w:r>
      <w:r w:rsidR="00407845" w:rsidRPr="00424C5F">
        <w:rPr>
          <w:sz w:val="28"/>
          <w:szCs w:val="28"/>
        </w:rPr>
        <w:t>г.</w:t>
      </w:r>
      <w:r w:rsidR="00407845">
        <w:rPr>
          <w:sz w:val="28"/>
          <w:szCs w:val="28"/>
        </w:rPr>
        <w:t xml:space="preserve">, </w:t>
      </w:r>
      <w:r w:rsidR="00494FCC" w:rsidRPr="00424C5F">
        <w:rPr>
          <w:sz w:val="28"/>
          <w:szCs w:val="28"/>
        </w:rPr>
        <w:t xml:space="preserve">исполняющему обязанности </w:t>
      </w:r>
      <w:r w:rsidR="00494FCC">
        <w:rPr>
          <w:sz w:val="28"/>
          <w:szCs w:val="28"/>
        </w:rPr>
        <w:t>г</w:t>
      </w:r>
      <w:r w:rsidR="00494FCC" w:rsidRPr="00424C5F">
        <w:rPr>
          <w:sz w:val="28"/>
          <w:szCs w:val="28"/>
        </w:rPr>
        <w:t>лав</w:t>
      </w:r>
      <w:r w:rsidR="00494FCC">
        <w:rPr>
          <w:sz w:val="28"/>
          <w:szCs w:val="28"/>
        </w:rPr>
        <w:t>ы</w:t>
      </w:r>
      <w:r w:rsidR="00494FCC" w:rsidRPr="00424C5F">
        <w:rPr>
          <w:sz w:val="28"/>
          <w:szCs w:val="28"/>
        </w:rPr>
        <w:t xml:space="preserve"> Плотниковского сельсовета Новосибирского района Новосибирской области Федорченко Элле Александровне </w:t>
      </w:r>
      <w:r w:rsidR="00407845">
        <w:rPr>
          <w:sz w:val="28"/>
          <w:szCs w:val="28"/>
        </w:rPr>
        <w:t>27.06.2024 по 12.09.2024</w:t>
      </w:r>
      <w:r w:rsidR="00407845" w:rsidRPr="00424C5F">
        <w:rPr>
          <w:sz w:val="28"/>
          <w:szCs w:val="28"/>
        </w:rPr>
        <w:t>г</w:t>
      </w:r>
      <w:r w:rsidR="002C7783" w:rsidRPr="00424C5F">
        <w:rPr>
          <w:sz w:val="28"/>
          <w:szCs w:val="28"/>
        </w:rPr>
        <w:t xml:space="preserve">., </w:t>
      </w:r>
      <w:r w:rsidR="00407845">
        <w:rPr>
          <w:sz w:val="28"/>
          <w:szCs w:val="28"/>
        </w:rPr>
        <w:t>г</w:t>
      </w:r>
      <w:r w:rsidR="00494FCC" w:rsidRPr="00424C5F">
        <w:rPr>
          <w:sz w:val="28"/>
          <w:szCs w:val="28"/>
        </w:rPr>
        <w:t xml:space="preserve">лаве Плотниковского сельсовета Новосибирского района Новосибирской области </w:t>
      </w:r>
      <w:r w:rsidR="00407845">
        <w:rPr>
          <w:sz w:val="28"/>
          <w:szCs w:val="28"/>
        </w:rPr>
        <w:t>Маматов</w:t>
      </w:r>
      <w:r w:rsidR="00407845">
        <w:rPr>
          <w:sz w:val="28"/>
          <w:szCs w:val="28"/>
        </w:rPr>
        <w:t>у</w:t>
      </w:r>
      <w:r w:rsidR="00407845">
        <w:rPr>
          <w:sz w:val="28"/>
          <w:szCs w:val="28"/>
        </w:rPr>
        <w:t xml:space="preserve"> Руслан</w:t>
      </w:r>
      <w:r w:rsidR="00407845">
        <w:rPr>
          <w:sz w:val="28"/>
          <w:szCs w:val="28"/>
        </w:rPr>
        <w:t>у</w:t>
      </w:r>
      <w:r w:rsidR="00407845">
        <w:rPr>
          <w:sz w:val="28"/>
          <w:szCs w:val="28"/>
        </w:rPr>
        <w:t xml:space="preserve"> Рахматуллович</w:t>
      </w:r>
      <w:r w:rsidR="00407845">
        <w:rPr>
          <w:sz w:val="28"/>
          <w:szCs w:val="28"/>
        </w:rPr>
        <w:t>у</w:t>
      </w:r>
      <w:r w:rsidR="00407845" w:rsidRPr="00424C5F">
        <w:rPr>
          <w:sz w:val="28"/>
          <w:szCs w:val="28"/>
        </w:rPr>
        <w:t xml:space="preserve"> </w:t>
      </w:r>
      <w:r w:rsidR="002C7783" w:rsidRPr="00424C5F">
        <w:rPr>
          <w:sz w:val="28"/>
          <w:szCs w:val="28"/>
        </w:rPr>
        <w:t xml:space="preserve">с </w:t>
      </w:r>
      <w:r w:rsidR="00494FCC">
        <w:rPr>
          <w:sz w:val="28"/>
          <w:szCs w:val="28"/>
        </w:rPr>
        <w:t>1</w:t>
      </w:r>
      <w:r w:rsidR="00407845">
        <w:rPr>
          <w:sz w:val="28"/>
          <w:szCs w:val="28"/>
        </w:rPr>
        <w:t>3</w:t>
      </w:r>
      <w:r w:rsidR="002C7783" w:rsidRPr="00424C5F">
        <w:rPr>
          <w:sz w:val="28"/>
          <w:szCs w:val="28"/>
        </w:rPr>
        <w:t>.</w:t>
      </w:r>
      <w:r w:rsidR="00494FCC">
        <w:rPr>
          <w:sz w:val="28"/>
          <w:szCs w:val="28"/>
        </w:rPr>
        <w:t>0</w:t>
      </w:r>
      <w:r w:rsidR="00407845">
        <w:rPr>
          <w:sz w:val="28"/>
          <w:szCs w:val="28"/>
        </w:rPr>
        <w:t>9</w:t>
      </w:r>
      <w:r w:rsidR="00494FCC">
        <w:rPr>
          <w:sz w:val="28"/>
          <w:szCs w:val="28"/>
        </w:rPr>
        <w:t>.202</w:t>
      </w:r>
      <w:r w:rsidR="00407845">
        <w:rPr>
          <w:sz w:val="28"/>
          <w:szCs w:val="28"/>
        </w:rPr>
        <w:t>4</w:t>
      </w:r>
      <w:r w:rsidR="002C7783" w:rsidRPr="00424C5F">
        <w:rPr>
          <w:sz w:val="28"/>
          <w:szCs w:val="28"/>
        </w:rPr>
        <w:t>г</w:t>
      </w:r>
      <w:r w:rsidRPr="00424C5F">
        <w:rPr>
          <w:sz w:val="28"/>
          <w:szCs w:val="28"/>
        </w:rPr>
        <w:t>.</w:t>
      </w:r>
    </w:p>
    <w:p w14:paraId="3B872F6C" w14:textId="77777777" w:rsidR="00512EEF" w:rsidRPr="00424C5F" w:rsidRDefault="00512EEF" w:rsidP="00512EEF">
      <w:pPr>
        <w:pStyle w:val="1"/>
        <w:shd w:val="clear" w:color="auto" w:fill="auto"/>
        <w:ind w:firstLine="580"/>
        <w:rPr>
          <w:sz w:val="28"/>
          <w:szCs w:val="28"/>
        </w:rPr>
      </w:pPr>
    </w:p>
    <w:p w14:paraId="4C33109C" w14:textId="77777777" w:rsidR="00512EEF" w:rsidRPr="00424C5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28"/>
        </w:tabs>
        <w:spacing w:line="259" w:lineRule="auto"/>
        <w:rPr>
          <w:sz w:val="28"/>
          <w:szCs w:val="28"/>
        </w:rPr>
      </w:pPr>
      <w:bookmarkStart w:id="3" w:name="bookmark3"/>
      <w:r w:rsidRPr="00424C5F">
        <w:rPr>
          <w:sz w:val="28"/>
          <w:szCs w:val="28"/>
        </w:rPr>
        <w:t>Проверка соблюдения правил нормирования в сфере закупок, предусмотренных статьей 19 Федерального закона № 44-ФЗ</w:t>
      </w:r>
      <w:bookmarkEnd w:id="3"/>
    </w:p>
    <w:p w14:paraId="5E110A5C" w14:textId="77777777" w:rsidR="00512EEF" w:rsidRPr="00424C5F" w:rsidRDefault="00512EEF" w:rsidP="00512EEF">
      <w:pPr>
        <w:pStyle w:val="40"/>
        <w:keepNext/>
        <w:keepLines/>
        <w:shd w:val="clear" w:color="auto" w:fill="auto"/>
        <w:tabs>
          <w:tab w:val="left" w:pos="1128"/>
        </w:tabs>
        <w:spacing w:line="259" w:lineRule="auto"/>
        <w:ind w:left="760" w:firstLine="0"/>
        <w:rPr>
          <w:sz w:val="28"/>
          <w:szCs w:val="28"/>
        </w:rPr>
      </w:pPr>
    </w:p>
    <w:p w14:paraId="4EC75585" w14:textId="77777777" w:rsidR="00512EEF" w:rsidRPr="00424C5F" w:rsidRDefault="00512EEF" w:rsidP="00512EEF">
      <w:pPr>
        <w:pStyle w:val="1"/>
        <w:shd w:val="clear" w:color="auto" w:fill="auto"/>
        <w:spacing w:line="259" w:lineRule="auto"/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Администрации Плотниковского сельсовета Новосибирского района Новосибирской области является главным распорядителем (распорядителем), главным администратором доходов и получателем бюджетных средств.</w:t>
      </w:r>
    </w:p>
    <w:p w14:paraId="5028B0F3" w14:textId="77777777" w:rsidR="00512EEF" w:rsidRPr="00424C5F" w:rsidRDefault="00512EEF" w:rsidP="00512EEF">
      <w:pPr>
        <w:pStyle w:val="1"/>
        <w:shd w:val="clear" w:color="auto" w:fill="auto"/>
        <w:spacing w:line="259" w:lineRule="auto"/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Согласно пункту 2 части 4 статьи 19 Федерального закона № 44-ФЗ администрацией Плотниковского сельсовета Новосибирского района Новосибирской области в соответствии с общими правилами нормирования, предусмотренными частью 3 статьи 19 Федерального закона № 44-ФЗ, установлены правила нормирования в сфере закупок товаров, работ, услуг для обеспечения муниципальных нужд (Утверждены Постановлением администрации Плотниковского сельсовета от 15.09.2017 г. № 66.</w:t>
      </w:r>
    </w:p>
    <w:p w14:paraId="441927C1" w14:textId="77777777" w:rsidR="00512EEF" w:rsidRPr="00424C5F" w:rsidRDefault="00512EEF" w:rsidP="00512EEF">
      <w:pPr>
        <w:pStyle w:val="1"/>
        <w:shd w:val="clear" w:color="auto" w:fill="auto"/>
        <w:spacing w:after="300" w:line="259" w:lineRule="auto"/>
        <w:ind w:firstLine="780"/>
        <w:rPr>
          <w:sz w:val="28"/>
          <w:szCs w:val="28"/>
        </w:rPr>
      </w:pPr>
      <w:r w:rsidRPr="00424C5F">
        <w:rPr>
          <w:sz w:val="28"/>
          <w:szCs w:val="28"/>
        </w:rPr>
        <w:t>В ходе проверки соблюдения Заказчиком правил нормирования в сфере закупок, предусмотренных статьей 19 Федерального закона № 44-ФЗ, нарушений не установлено.</w:t>
      </w:r>
    </w:p>
    <w:p w14:paraId="1416E9E9" w14:textId="77777777" w:rsidR="00512EEF" w:rsidRPr="00424C5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80"/>
        <w:rPr>
          <w:sz w:val="28"/>
          <w:szCs w:val="28"/>
        </w:rPr>
      </w:pPr>
      <w:r w:rsidRPr="00424C5F">
        <w:rPr>
          <w:b/>
          <w:bCs/>
          <w:sz w:val="28"/>
          <w:szCs w:val="28"/>
        </w:rP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</w:t>
      </w:r>
    </w:p>
    <w:p w14:paraId="4E185E78" w14:textId="77777777" w:rsidR="00512EEF" w:rsidRPr="00424C5F" w:rsidRDefault="00512EEF" w:rsidP="00512EEF">
      <w:pPr>
        <w:pStyle w:val="1"/>
        <w:shd w:val="clear" w:color="auto" w:fill="auto"/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 xml:space="preserve">В соответствии со статьей 22 Федерального закона № 44-ФЗ начальная (максимальная) цена контракта и в предусмотренных настоящим Федеральным законом случаях цена контракта, заключаемого с единственным поставщиком </w:t>
      </w:r>
      <w:r w:rsidRPr="00424C5F">
        <w:rPr>
          <w:sz w:val="28"/>
          <w:szCs w:val="28"/>
        </w:rPr>
        <w:lastRenderedPageBreak/>
        <w:t>(подрядчиком, исполнителем), определяются и обосновываются заказчиком посредством применения следующего метода или нескольких следующих методов:</w:t>
      </w:r>
    </w:p>
    <w:p w14:paraId="17ECFEBB" w14:textId="77777777" w:rsidR="00512EEF" w:rsidRPr="00424C5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метод сопоставимых рыночных цен (анализа рынка);</w:t>
      </w:r>
    </w:p>
    <w:p w14:paraId="79F51D4D" w14:textId="77777777" w:rsidR="00512EEF" w:rsidRPr="00424C5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нормативный метод;</w:t>
      </w:r>
    </w:p>
    <w:p w14:paraId="4B721D37" w14:textId="77777777" w:rsidR="00512EEF" w:rsidRPr="00424C5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тарифный метод;</w:t>
      </w:r>
    </w:p>
    <w:p w14:paraId="73D7A5C3" w14:textId="77777777" w:rsidR="00512EEF" w:rsidRPr="00424C5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проектно-сметный метод;</w:t>
      </w:r>
    </w:p>
    <w:p w14:paraId="32FF216D" w14:textId="77777777" w:rsidR="00512EEF" w:rsidRPr="00424C5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затратный метод.</w:t>
      </w:r>
    </w:p>
    <w:p w14:paraId="00B2288B" w14:textId="77777777" w:rsidR="00512EEF" w:rsidRPr="00424C5F" w:rsidRDefault="00512EEF" w:rsidP="00512EEF">
      <w:pPr>
        <w:pStyle w:val="1"/>
        <w:shd w:val="clear" w:color="auto" w:fill="auto"/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В соответствии с частью 3 статьи 93 Федерального закона № 44-ФЗ 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Положения части 3 статьи 93 Федерального закона № 44-ФЗ не распространяются на случаи осуществления закупки у единственного поставщика (подрядчика, исполнителя), предусмотренные пунктами 1, 2, 4, 5, 7, 8, 15, 16, 19 - 21, 24 - 26, 28, 29, 33, 36, 42, 44, 45, 47 - 48, 50 - 54 части 1 статьи 93 Федерального закона № 44-ФЗ.</w:t>
      </w:r>
    </w:p>
    <w:p w14:paraId="4DCA1D15" w14:textId="77777777" w:rsidR="00512EEF" w:rsidRPr="00424C5F" w:rsidRDefault="00512EEF" w:rsidP="00512EEF">
      <w:pPr>
        <w:pStyle w:val="1"/>
        <w:shd w:val="clear" w:color="auto" w:fill="auto"/>
        <w:ind w:firstLine="580"/>
        <w:rPr>
          <w:sz w:val="28"/>
          <w:szCs w:val="28"/>
        </w:rPr>
      </w:pPr>
      <w:r w:rsidRPr="00424C5F">
        <w:rPr>
          <w:sz w:val="28"/>
          <w:szCs w:val="28"/>
        </w:rPr>
        <w:t>Согласно части 4 статьи 93 Федерального закона № 44-ФЗ при осуществлении закупки у единственного поставщика (подрядчика, исполнителя) контракт должен содержать расчет и обоснование цены контракта, за исключением случаев осуществления закупки у единственного поставщика (подрядчика, исполнителя), при которых документальное оформление отчета, предусмотренного частью 3 статьи 93 Федерального закона № 44-ФЗ, не требуется.</w:t>
      </w:r>
    </w:p>
    <w:p w14:paraId="5DCA9E7F" w14:textId="0A9F111E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В проверяемом периоде закупки осуществлены Заказчиком в объеме </w:t>
      </w:r>
      <w:r w:rsidR="00407845">
        <w:rPr>
          <w:sz w:val="28"/>
          <w:szCs w:val="28"/>
        </w:rPr>
        <w:t>38548853,42</w:t>
      </w:r>
      <w:r w:rsidRPr="00424C5F">
        <w:rPr>
          <w:sz w:val="28"/>
          <w:szCs w:val="28"/>
        </w:rPr>
        <w:t xml:space="preserve"> руб. на основании </w:t>
      </w:r>
      <w:r w:rsidR="00012657" w:rsidRPr="00424C5F">
        <w:rPr>
          <w:sz w:val="28"/>
          <w:szCs w:val="28"/>
        </w:rPr>
        <w:t>87</w:t>
      </w:r>
      <w:r w:rsidRPr="00424C5F">
        <w:rPr>
          <w:sz w:val="28"/>
          <w:szCs w:val="28"/>
        </w:rPr>
        <w:t xml:space="preserve"> муниципальных контрактов, заключенных:</w:t>
      </w:r>
    </w:p>
    <w:p w14:paraId="412F5AB5" w14:textId="77777777" w:rsidR="00512EEF" w:rsidRPr="00424C5F" w:rsidRDefault="00512EEF" w:rsidP="00512EEF">
      <w:pPr>
        <w:pStyle w:val="1"/>
        <w:shd w:val="clear" w:color="auto" w:fill="auto"/>
        <w:tabs>
          <w:tab w:val="left" w:pos="1073"/>
        </w:tabs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- с единственным поставщиком в соответствии с пунктом 4 части 1 статьи 93 Федерального закона № 44-ФЗ закупки осуществлены в сумме </w:t>
      </w:r>
      <w:r w:rsidR="00012657" w:rsidRPr="00424C5F">
        <w:rPr>
          <w:sz w:val="28"/>
          <w:szCs w:val="28"/>
        </w:rPr>
        <w:t>5598162,18</w:t>
      </w:r>
      <w:r w:rsidRPr="00424C5F">
        <w:rPr>
          <w:sz w:val="28"/>
          <w:szCs w:val="28"/>
        </w:rPr>
        <w:t xml:space="preserve"> руб. на основании </w:t>
      </w:r>
      <w:r w:rsidR="00012657" w:rsidRPr="00424C5F">
        <w:rPr>
          <w:sz w:val="28"/>
          <w:szCs w:val="28"/>
        </w:rPr>
        <w:t>78</w:t>
      </w:r>
      <w:r w:rsidRPr="00424C5F">
        <w:rPr>
          <w:sz w:val="28"/>
          <w:szCs w:val="28"/>
        </w:rPr>
        <w:t xml:space="preserve"> контракт</w:t>
      </w:r>
      <w:r w:rsidR="005D5F4B" w:rsidRPr="00424C5F">
        <w:rPr>
          <w:sz w:val="28"/>
          <w:szCs w:val="28"/>
        </w:rPr>
        <w:t>ов</w:t>
      </w:r>
      <w:r w:rsidRPr="00424C5F">
        <w:rPr>
          <w:sz w:val="28"/>
          <w:szCs w:val="28"/>
        </w:rPr>
        <w:t>;</w:t>
      </w:r>
    </w:p>
    <w:p w14:paraId="50B7B329" w14:textId="77777777" w:rsidR="00854452" w:rsidRPr="00424C5F" w:rsidRDefault="00854452" w:rsidP="00A71BF7">
      <w:pPr>
        <w:pStyle w:val="1"/>
        <w:tabs>
          <w:tab w:val="left" w:pos="1073"/>
        </w:tabs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- с единственным поставщиком в соответствии с пунктом </w:t>
      </w:r>
      <w:r w:rsidR="00A71BF7" w:rsidRPr="00424C5F">
        <w:rPr>
          <w:sz w:val="28"/>
          <w:szCs w:val="28"/>
        </w:rPr>
        <w:t>8</w:t>
      </w:r>
      <w:r w:rsidRPr="00424C5F">
        <w:rPr>
          <w:sz w:val="28"/>
          <w:szCs w:val="28"/>
        </w:rPr>
        <w:t xml:space="preserve"> части 1 статьи 93 Федерального закона № 44-ФЗ закупки осуществлены в сумме </w:t>
      </w:r>
      <w:r w:rsidR="00E83153" w:rsidRPr="00424C5F">
        <w:rPr>
          <w:sz w:val="28"/>
          <w:szCs w:val="28"/>
        </w:rPr>
        <w:t>1</w:t>
      </w:r>
      <w:r w:rsidR="00012657" w:rsidRPr="00424C5F">
        <w:rPr>
          <w:sz w:val="28"/>
          <w:szCs w:val="28"/>
        </w:rPr>
        <w:t>14153,66</w:t>
      </w:r>
      <w:r w:rsidRPr="00424C5F">
        <w:rPr>
          <w:sz w:val="28"/>
          <w:szCs w:val="28"/>
        </w:rPr>
        <w:t xml:space="preserve"> руб. на основании </w:t>
      </w:r>
      <w:r w:rsidR="00E83153" w:rsidRPr="00424C5F">
        <w:rPr>
          <w:sz w:val="28"/>
          <w:szCs w:val="28"/>
        </w:rPr>
        <w:t>2</w:t>
      </w:r>
      <w:r w:rsidRPr="00424C5F">
        <w:rPr>
          <w:sz w:val="28"/>
          <w:szCs w:val="28"/>
        </w:rPr>
        <w:t xml:space="preserve"> контракт</w:t>
      </w:r>
      <w:r w:rsidR="00E83153" w:rsidRPr="00424C5F">
        <w:rPr>
          <w:sz w:val="28"/>
          <w:szCs w:val="28"/>
        </w:rPr>
        <w:t>ов</w:t>
      </w:r>
      <w:r w:rsidR="00A71BF7" w:rsidRPr="00424C5F">
        <w:rPr>
          <w:sz w:val="28"/>
          <w:szCs w:val="28"/>
        </w:rPr>
        <w:t xml:space="preserve"> с ОБЩЕСТВОМ С ОГРАНИЧЕННОЙ ОТВЕТСТВЕННОСТЬЮ "ГАЗПРОММЕЖРЕГИОНГАЗ НОВОСИБИРСК"</w:t>
      </w:r>
      <w:r w:rsidR="00E83153" w:rsidRPr="00424C5F">
        <w:rPr>
          <w:sz w:val="28"/>
          <w:szCs w:val="28"/>
        </w:rPr>
        <w:t xml:space="preserve"> и Филиалом ООО «Газпром газораспределение Томск» в Новосибирской области</w:t>
      </w:r>
      <w:r w:rsidRPr="00424C5F">
        <w:rPr>
          <w:sz w:val="28"/>
          <w:szCs w:val="28"/>
        </w:rPr>
        <w:t>;</w:t>
      </w:r>
      <w:r w:rsidR="00E83153" w:rsidRPr="00424C5F">
        <w:rPr>
          <w:sz w:val="28"/>
          <w:szCs w:val="28"/>
        </w:rPr>
        <w:t xml:space="preserve"> </w:t>
      </w:r>
    </w:p>
    <w:p w14:paraId="32610AD4" w14:textId="561785A8" w:rsidR="00A71BF7" w:rsidRPr="00424C5F" w:rsidRDefault="00A71BF7" w:rsidP="00A71BF7">
      <w:pPr>
        <w:pStyle w:val="1"/>
        <w:tabs>
          <w:tab w:val="left" w:pos="1073"/>
        </w:tabs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- с единственным поставщиком в соответствии с пунктом 29 части 1 статьи 93 Федерального закона № 44-ФЗ закупки осуществлены в сумме </w:t>
      </w:r>
      <w:r w:rsidR="004C5BEF">
        <w:rPr>
          <w:sz w:val="28"/>
          <w:szCs w:val="28"/>
        </w:rPr>
        <w:t>1219164</w:t>
      </w:r>
      <w:r w:rsidRPr="00424C5F">
        <w:rPr>
          <w:sz w:val="28"/>
          <w:szCs w:val="28"/>
        </w:rPr>
        <w:t xml:space="preserve"> руб. на основании 1 контракта с Открытым акционерным обществом "</w:t>
      </w:r>
      <w:proofErr w:type="spellStart"/>
      <w:r w:rsidRPr="00424C5F">
        <w:rPr>
          <w:sz w:val="28"/>
          <w:szCs w:val="28"/>
        </w:rPr>
        <w:t>Новосибирскэнергосбыт</w:t>
      </w:r>
      <w:proofErr w:type="spellEnd"/>
      <w:r w:rsidRPr="00424C5F">
        <w:rPr>
          <w:sz w:val="28"/>
          <w:szCs w:val="28"/>
        </w:rPr>
        <w:t>"</w:t>
      </w:r>
    </w:p>
    <w:p w14:paraId="4335FA0C" w14:textId="319FB5D8" w:rsidR="00512EEF" w:rsidRPr="00424C5F" w:rsidRDefault="00A71BF7" w:rsidP="00A71BF7">
      <w:pPr>
        <w:pStyle w:val="1"/>
        <w:tabs>
          <w:tab w:val="left" w:pos="1073"/>
        </w:tabs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- </w:t>
      </w:r>
      <w:r w:rsidR="00512EEF" w:rsidRPr="00424C5F">
        <w:rPr>
          <w:sz w:val="28"/>
          <w:szCs w:val="28"/>
          <w:lang w:eastAsia="ru-RU"/>
        </w:rPr>
        <w:t>на основании Протокол</w:t>
      </w:r>
      <w:r w:rsidR="009E3C24" w:rsidRPr="00424C5F">
        <w:rPr>
          <w:sz w:val="28"/>
          <w:szCs w:val="28"/>
          <w:lang w:eastAsia="ru-RU"/>
        </w:rPr>
        <w:t>ов</w:t>
      </w:r>
      <w:r w:rsidR="00512EEF" w:rsidRPr="00424C5F">
        <w:rPr>
          <w:sz w:val="28"/>
          <w:szCs w:val="28"/>
          <w:lang w:eastAsia="ru-RU"/>
        </w:rPr>
        <w:t xml:space="preserve"> подведения </w:t>
      </w:r>
      <w:proofErr w:type="gramStart"/>
      <w:r w:rsidR="00512EEF" w:rsidRPr="00424C5F">
        <w:rPr>
          <w:sz w:val="28"/>
          <w:szCs w:val="28"/>
          <w:lang w:eastAsia="ru-RU"/>
        </w:rPr>
        <w:t>итогов  электронного</w:t>
      </w:r>
      <w:proofErr w:type="gramEnd"/>
      <w:r w:rsidR="00512EEF" w:rsidRPr="00424C5F">
        <w:rPr>
          <w:sz w:val="28"/>
          <w:szCs w:val="28"/>
          <w:lang w:eastAsia="ru-RU"/>
        </w:rPr>
        <w:t xml:space="preserve"> аукциона</w:t>
      </w:r>
      <w:r w:rsidR="00512EEF" w:rsidRPr="00424C5F">
        <w:rPr>
          <w:sz w:val="28"/>
          <w:szCs w:val="28"/>
        </w:rPr>
        <w:t xml:space="preserve"> закупки осуществлены в сумме </w:t>
      </w:r>
      <w:r w:rsidR="00012657" w:rsidRPr="00424C5F">
        <w:rPr>
          <w:sz w:val="28"/>
          <w:szCs w:val="28"/>
        </w:rPr>
        <w:t>1</w:t>
      </w:r>
      <w:r w:rsidR="004C5BEF">
        <w:rPr>
          <w:sz w:val="28"/>
          <w:szCs w:val="28"/>
        </w:rPr>
        <w:t>0079246,24</w:t>
      </w:r>
      <w:r w:rsidR="00004281" w:rsidRPr="00424C5F">
        <w:rPr>
          <w:sz w:val="28"/>
          <w:szCs w:val="28"/>
        </w:rPr>
        <w:t xml:space="preserve"> </w:t>
      </w:r>
      <w:r w:rsidR="00512EEF" w:rsidRPr="00424C5F">
        <w:rPr>
          <w:sz w:val="28"/>
          <w:szCs w:val="28"/>
        </w:rPr>
        <w:t>руб.</w:t>
      </w:r>
      <w:r w:rsidR="0071208E" w:rsidRPr="00424C5F">
        <w:rPr>
          <w:sz w:val="28"/>
          <w:szCs w:val="28"/>
        </w:rPr>
        <w:t xml:space="preserve">, заключено </w:t>
      </w:r>
      <w:r w:rsidR="004C5BEF">
        <w:rPr>
          <w:sz w:val="28"/>
          <w:szCs w:val="28"/>
        </w:rPr>
        <w:t>8</w:t>
      </w:r>
      <w:r w:rsidR="00512EEF" w:rsidRPr="00424C5F">
        <w:rPr>
          <w:sz w:val="28"/>
          <w:szCs w:val="28"/>
        </w:rPr>
        <w:t xml:space="preserve"> контракт</w:t>
      </w:r>
      <w:r w:rsidR="0071208E" w:rsidRPr="00424C5F">
        <w:rPr>
          <w:sz w:val="28"/>
          <w:szCs w:val="28"/>
        </w:rPr>
        <w:t>а</w:t>
      </w:r>
      <w:r w:rsidR="00512EEF" w:rsidRPr="00424C5F">
        <w:rPr>
          <w:sz w:val="28"/>
          <w:szCs w:val="28"/>
        </w:rPr>
        <w:t>;</w:t>
      </w:r>
    </w:p>
    <w:p w14:paraId="08C68610" w14:textId="3A8CD49F" w:rsidR="00512EEF" w:rsidRPr="00424C5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на </w:t>
      </w:r>
      <w:r w:rsidRPr="00424C5F">
        <w:rPr>
          <w:sz w:val="28"/>
          <w:szCs w:val="28"/>
          <w:lang w:eastAsia="ru-RU"/>
        </w:rPr>
        <w:t>основании Протокол</w:t>
      </w:r>
      <w:r w:rsidR="00012657" w:rsidRPr="00424C5F">
        <w:rPr>
          <w:sz w:val="28"/>
          <w:szCs w:val="28"/>
          <w:lang w:eastAsia="ru-RU"/>
        </w:rPr>
        <w:t>а</w:t>
      </w:r>
      <w:r w:rsidRPr="00424C5F">
        <w:rPr>
          <w:sz w:val="28"/>
          <w:szCs w:val="28"/>
          <w:lang w:eastAsia="ru-RU"/>
        </w:rPr>
        <w:t xml:space="preserve"> рассмотрения единственной заявки на участие в электронном аукционе </w:t>
      </w:r>
      <w:r w:rsidR="00012657" w:rsidRPr="00424C5F">
        <w:rPr>
          <w:sz w:val="28"/>
          <w:szCs w:val="28"/>
          <w:lang w:eastAsia="ru-RU"/>
        </w:rPr>
        <w:t xml:space="preserve">заключен 1 контракт на сумму </w:t>
      </w:r>
      <w:r w:rsidR="004C5BEF">
        <w:rPr>
          <w:sz w:val="28"/>
          <w:szCs w:val="28"/>
          <w:lang w:eastAsia="ru-RU"/>
        </w:rPr>
        <w:t>2200000</w:t>
      </w:r>
      <w:r w:rsidR="0071208E" w:rsidRPr="00424C5F">
        <w:rPr>
          <w:sz w:val="28"/>
          <w:szCs w:val="28"/>
        </w:rPr>
        <w:t>,00</w:t>
      </w:r>
      <w:r w:rsidRPr="00424C5F">
        <w:rPr>
          <w:sz w:val="28"/>
          <w:szCs w:val="28"/>
        </w:rPr>
        <w:t xml:space="preserve"> руб.;</w:t>
      </w:r>
    </w:p>
    <w:p w14:paraId="4311D646" w14:textId="77777777" w:rsidR="00512EEF" w:rsidRPr="00424C5F" w:rsidRDefault="00512EEF" w:rsidP="00512EEF">
      <w:pPr>
        <w:pStyle w:val="1"/>
        <w:shd w:val="clear" w:color="auto" w:fill="auto"/>
        <w:spacing w:after="320" w:line="240" w:lineRule="auto"/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рассмотренной документации об электронных аукционах, применен проектно-сметный метод определения и обоснования начальной (максимальной) цены контракта, согласно ст. 22 Федерального Закона № 44-ФЗ, Приказа Министерства </w:t>
      </w:r>
      <w:r w:rsidRPr="00424C5F">
        <w:rPr>
          <w:sz w:val="28"/>
          <w:szCs w:val="28"/>
        </w:rPr>
        <w:lastRenderedPageBreak/>
        <w:t>экономического развития РФ от 02.10.2013 N 567, с учётом положений Бюджетного Кодекса Российской Федерации. Сметная документация является расчётом НМЦК и является неотъемлемой частью документации электронных аукционов (все сметные расчёты, использованные при расчёте НМЦК, прилагаются отдельными файлами).</w:t>
      </w:r>
    </w:p>
    <w:p w14:paraId="1E5619B1" w14:textId="77777777" w:rsidR="00512EEF" w:rsidRPr="00424C5F" w:rsidRDefault="00512EEF" w:rsidP="00512EEF">
      <w:pPr>
        <w:pStyle w:val="1"/>
        <w:shd w:val="clear" w:color="auto" w:fill="auto"/>
        <w:spacing w:after="320" w:line="240" w:lineRule="auto"/>
        <w:ind w:firstLine="567"/>
        <w:rPr>
          <w:sz w:val="28"/>
          <w:szCs w:val="28"/>
        </w:rPr>
      </w:pPr>
      <w:r w:rsidRPr="00424C5F">
        <w:rPr>
          <w:sz w:val="28"/>
          <w:szCs w:val="28"/>
        </w:rPr>
        <w:t>С учетом положений частей 3, 4 статьи 93 Федерального закона № 44-ФЗ расчет и обоснование цены контракта по закупкам у единственного поставщика (подрядчика, исполнителя), включенным в план-график Заказчика на 20</w:t>
      </w:r>
      <w:r w:rsidR="00004281" w:rsidRPr="00424C5F">
        <w:rPr>
          <w:sz w:val="28"/>
          <w:szCs w:val="28"/>
        </w:rPr>
        <w:t>2</w:t>
      </w:r>
      <w:r w:rsidR="00012657" w:rsidRPr="00424C5F">
        <w:rPr>
          <w:sz w:val="28"/>
          <w:szCs w:val="28"/>
        </w:rPr>
        <w:t>1</w:t>
      </w:r>
      <w:r w:rsidRPr="00424C5F">
        <w:rPr>
          <w:sz w:val="28"/>
          <w:szCs w:val="28"/>
        </w:rPr>
        <w:t xml:space="preserve"> год, не требуется. </w:t>
      </w:r>
    </w:p>
    <w:p w14:paraId="6824621B" w14:textId="77777777" w:rsidR="00512EEF" w:rsidRPr="00424C5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ind w:firstLine="760"/>
        <w:rPr>
          <w:sz w:val="28"/>
          <w:szCs w:val="28"/>
        </w:rPr>
      </w:pPr>
      <w:r w:rsidRPr="00424C5F">
        <w:rPr>
          <w:b/>
          <w:bCs/>
          <w:sz w:val="28"/>
          <w:szCs w:val="28"/>
        </w:rPr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14:paraId="56D49899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При выборочной проверке применения заказчиком мер ответственности и совершения иных действий в случае нарушения поставщиком (подрядчиком, исполнителем) условий контракта установлено:</w:t>
      </w:r>
    </w:p>
    <w:p w14:paraId="34EF09E9" w14:textId="5C384921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 w:rsidR="004C5BEF"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 w:rsidR="004C5BEF">
        <w:rPr>
          <w:sz w:val="28"/>
          <w:szCs w:val="28"/>
        </w:rPr>
        <w:t>2</w:t>
      </w:r>
      <w:r w:rsidRPr="00424C5F">
        <w:rPr>
          <w:sz w:val="28"/>
          <w:szCs w:val="28"/>
        </w:rPr>
        <w:t>.20</w:t>
      </w:r>
      <w:r w:rsidR="00012657" w:rsidRPr="00424C5F">
        <w:rPr>
          <w:sz w:val="28"/>
          <w:szCs w:val="28"/>
        </w:rPr>
        <w:t>2</w:t>
      </w:r>
      <w:r w:rsidR="004C5BEF">
        <w:rPr>
          <w:sz w:val="28"/>
          <w:szCs w:val="28"/>
        </w:rPr>
        <w:t>4</w:t>
      </w:r>
      <w:r w:rsidR="005D5F4B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г. </w:t>
      </w:r>
      <w:r w:rsidRPr="00424C5F">
        <w:rPr>
          <w:sz w:val="28"/>
          <w:szCs w:val="28"/>
          <w:lang w:eastAsia="ru-RU"/>
        </w:rPr>
        <w:t xml:space="preserve">№ </w:t>
      </w:r>
      <w:r w:rsidR="00012657" w:rsidRPr="00424C5F">
        <w:rPr>
          <w:sz w:val="28"/>
          <w:szCs w:val="28"/>
          <w:lang w:eastAsia="ru-RU"/>
        </w:rPr>
        <w:t>015130004982100000</w:t>
      </w:r>
      <w:r w:rsidR="004F6AE4">
        <w:rPr>
          <w:sz w:val="28"/>
          <w:szCs w:val="28"/>
          <w:lang w:eastAsia="ru-RU"/>
        </w:rPr>
        <w:t>1</w:t>
      </w:r>
      <w:r w:rsidR="00012657" w:rsidRPr="00424C5F">
        <w:rPr>
          <w:sz w:val="28"/>
          <w:szCs w:val="28"/>
          <w:lang w:eastAsia="ru-RU"/>
        </w:rPr>
        <w:t xml:space="preserve"> </w:t>
      </w:r>
      <w:r w:rsidR="0071208E" w:rsidRPr="00424C5F">
        <w:rPr>
          <w:sz w:val="28"/>
          <w:szCs w:val="28"/>
          <w:lang w:eastAsia="ru-RU"/>
        </w:rPr>
        <w:t xml:space="preserve">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 xml:space="preserve">на основании </w:t>
      </w:r>
      <w:r w:rsidR="005D5F4B" w:rsidRPr="00424C5F">
        <w:rPr>
          <w:sz w:val="28"/>
          <w:szCs w:val="28"/>
          <w:lang w:eastAsia="ru-RU"/>
        </w:rPr>
        <w:t>Протокола подведения итогов  электронного аукциона от «</w:t>
      </w:r>
      <w:r w:rsidR="004C5BEF">
        <w:rPr>
          <w:sz w:val="28"/>
          <w:szCs w:val="28"/>
          <w:lang w:eastAsia="ru-RU"/>
        </w:rPr>
        <w:t>1</w:t>
      </w:r>
      <w:r w:rsidR="00012657" w:rsidRPr="00424C5F">
        <w:rPr>
          <w:sz w:val="28"/>
          <w:szCs w:val="28"/>
          <w:lang w:eastAsia="ru-RU"/>
        </w:rPr>
        <w:t>2</w:t>
      </w:r>
      <w:r w:rsidR="005D5F4B" w:rsidRPr="00424C5F">
        <w:rPr>
          <w:sz w:val="28"/>
          <w:szCs w:val="28"/>
          <w:lang w:eastAsia="ru-RU"/>
        </w:rPr>
        <w:t xml:space="preserve">» </w:t>
      </w:r>
      <w:r w:rsidR="004C5BEF">
        <w:rPr>
          <w:sz w:val="28"/>
          <w:szCs w:val="28"/>
          <w:lang w:eastAsia="ru-RU"/>
        </w:rPr>
        <w:t>февраля</w:t>
      </w:r>
      <w:r w:rsidR="005D5F4B" w:rsidRPr="00424C5F">
        <w:rPr>
          <w:sz w:val="28"/>
          <w:szCs w:val="28"/>
          <w:lang w:eastAsia="ru-RU"/>
        </w:rPr>
        <w:t xml:space="preserve"> 20</w:t>
      </w:r>
      <w:r w:rsidR="00004281" w:rsidRPr="00424C5F">
        <w:rPr>
          <w:sz w:val="28"/>
          <w:szCs w:val="28"/>
          <w:lang w:eastAsia="ru-RU"/>
        </w:rPr>
        <w:t>2</w:t>
      </w:r>
      <w:r w:rsidR="004C5BEF">
        <w:rPr>
          <w:sz w:val="28"/>
          <w:szCs w:val="28"/>
          <w:lang w:eastAsia="ru-RU"/>
        </w:rPr>
        <w:t>4</w:t>
      </w:r>
      <w:r w:rsidR="00004281" w:rsidRPr="00424C5F">
        <w:rPr>
          <w:sz w:val="28"/>
          <w:szCs w:val="28"/>
          <w:lang w:eastAsia="ru-RU"/>
        </w:rPr>
        <w:t xml:space="preserve"> </w:t>
      </w:r>
      <w:r w:rsidR="005D5F4B" w:rsidRPr="00424C5F">
        <w:rPr>
          <w:sz w:val="28"/>
          <w:szCs w:val="28"/>
          <w:lang w:eastAsia="ru-RU"/>
        </w:rPr>
        <w:t>г,</w:t>
      </w:r>
      <w:r w:rsidRPr="00424C5F">
        <w:rPr>
          <w:sz w:val="28"/>
          <w:szCs w:val="28"/>
        </w:rPr>
        <w:t xml:space="preserve"> с Обществом с ограниченной ответственностью </w:t>
      </w:r>
      <w:r w:rsidR="004F6AE4">
        <w:rPr>
          <w:sz w:val="28"/>
          <w:szCs w:val="28"/>
        </w:rPr>
        <w:t xml:space="preserve">ИСК </w:t>
      </w:r>
      <w:r w:rsidRPr="00424C5F">
        <w:rPr>
          <w:sz w:val="28"/>
          <w:szCs w:val="28"/>
        </w:rPr>
        <w:t>«</w:t>
      </w:r>
      <w:r w:rsidR="004F6AE4">
        <w:rPr>
          <w:sz w:val="28"/>
          <w:szCs w:val="28"/>
        </w:rPr>
        <w:t>КАСТРОЙ</w:t>
      </w:r>
      <w:r w:rsidRPr="00424C5F">
        <w:rPr>
          <w:sz w:val="28"/>
          <w:szCs w:val="28"/>
        </w:rPr>
        <w:t xml:space="preserve">» на </w:t>
      </w:r>
      <w:r w:rsidRPr="00424C5F">
        <w:rPr>
          <w:sz w:val="28"/>
          <w:szCs w:val="28"/>
          <w:lang w:eastAsia="ru-RU"/>
        </w:rPr>
        <w:t xml:space="preserve">работы </w:t>
      </w:r>
      <w:r w:rsidR="00012657" w:rsidRPr="00424C5F">
        <w:rPr>
          <w:sz w:val="28"/>
          <w:szCs w:val="28"/>
        </w:rPr>
        <w:t xml:space="preserve">по ремонту автомобильной дороги по ул. </w:t>
      </w:r>
      <w:r w:rsidR="004F6AE4">
        <w:rPr>
          <w:sz w:val="28"/>
          <w:szCs w:val="28"/>
        </w:rPr>
        <w:t>Центральная</w:t>
      </w:r>
      <w:r w:rsidR="00012657" w:rsidRPr="00424C5F">
        <w:rPr>
          <w:sz w:val="28"/>
          <w:szCs w:val="28"/>
        </w:rPr>
        <w:t xml:space="preserve"> в с. </w:t>
      </w:r>
      <w:r w:rsidR="004F6AE4">
        <w:rPr>
          <w:sz w:val="28"/>
          <w:szCs w:val="28"/>
        </w:rPr>
        <w:t>Плотниково</w:t>
      </w:r>
      <w:r w:rsidR="00012657" w:rsidRPr="00424C5F">
        <w:rPr>
          <w:sz w:val="28"/>
          <w:szCs w:val="28"/>
        </w:rPr>
        <w:t xml:space="preserve"> Новосибирского района Новосибирской области </w:t>
      </w:r>
      <w:r w:rsidRPr="00424C5F">
        <w:rPr>
          <w:sz w:val="28"/>
          <w:szCs w:val="28"/>
        </w:rPr>
        <w:t xml:space="preserve">на сумму </w:t>
      </w:r>
      <w:r w:rsidR="004F6AE4">
        <w:rPr>
          <w:sz w:val="28"/>
          <w:szCs w:val="28"/>
        </w:rPr>
        <w:t>3492981,06</w:t>
      </w:r>
      <w:r w:rsidRPr="00424C5F">
        <w:rPr>
          <w:sz w:val="28"/>
          <w:szCs w:val="28"/>
        </w:rPr>
        <w:t xml:space="preserve"> руб.</w:t>
      </w:r>
    </w:p>
    <w:p w14:paraId="5554F737" w14:textId="1784CB64" w:rsidR="004F6AE4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Согласно данным</w:t>
      </w:r>
      <w:r w:rsidR="005D5F4B" w:rsidRPr="00424C5F">
        <w:rPr>
          <w:sz w:val="28"/>
          <w:szCs w:val="28"/>
        </w:rPr>
        <w:t xml:space="preserve"> акт</w:t>
      </w:r>
      <w:r w:rsidR="005948B3" w:rsidRPr="00424C5F">
        <w:rPr>
          <w:sz w:val="28"/>
          <w:szCs w:val="28"/>
        </w:rPr>
        <w:t>ов</w:t>
      </w:r>
      <w:r w:rsidR="00012657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выполненных работ КС-2, КС-3 от </w:t>
      </w:r>
      <w:r w:rsidR="004F6AE4">
        <w:rPr>
          <w:sz w:val="28"/>
          <w:szCs w:val="28"/>
        </w:rPr>
        <w:t>27</w:t>
      </w:r>
      <w:r w:rsidR="00004281" w:rsidRPr="00424C5F">
        <w:rPr>
          <w:sz w:val="28"/>
          <w:szCs w:val="28"/>
        </w:rPr>
        <w:t>.0</w:t>
      </w:r>
      <w:r w:rsidR="004F6AE4">
        <w:rPr>
          <w:sz w:val="28"/>
          <w:szCs w:val="28"/>
        </w:rPr>
        <w:t>6</w:t>
      </w:r>
      <w:r w:rsidR="00004281" w:rsidRPr="00424C5F">
        <w:rPr>
          <w:sz w:val="28"/>
          <w:szCs w:val="28"/>
        </w:rPr>
        <w:t>.202</w:t>
      </w:r>
      <w:r w:rsidR="004F6AE4">
        <w:rPr>
          <w:sz w:val="28"/>
          <w:szCs w:val="28"/>
        </w:rPr>
        <w:t>4</w:t>
      </w:r>
      <w:r w:rsidR="005D5F4B" w:rsidRPr="00424C5F">
        <w:rPr>
          <w:sz w:val="28"/>
          <w:szCs w:val="28"/>
        </w:rPr>
        <w:t>г</w:t>
      </w:r>
      <w:r w:rsidR="005948B3" w:rsidRPr="00424C5F">
        <w:rPr>
          <w:sz w:val="28"/>
          <w:szCs w:val="28"/>
        </w:rPr>
        <w:t>.</w:t>
      </w:r>
      <w:r w:rsidR="005D5F4B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 работы выполнены в полном объеме.</w:t>
      </w:r>
    </w:p>
    <w:p w14:paraId="379CCC60" w14:textId="2456DF0D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2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2»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Грант 2</w:t>
      </w:r>
      <w:r w:rsidRPr="00424C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на </w:t>
      </w:r>
      <w:r w:rsidRPr="00424C5F">
        <w:rPr>
          <w:sz w:val="28"/>
          <w:szCs w:val="28"/>
          <w:lang w:eastAsia="ru-RU"/>
        </w:rPr>
        <w:t xml:space="preserve">работы </w:t>
      </w:r>
      <w:r w:rsidRPr="00424C5F">
        <w:rPr>
          <w:sz w:val="28"/>
          <w:szCs w:val="28"/>
        </w:rPr>
        <w:t xml:space="preserve">по ремонту автомобильной дороги по ул. </w:t>
      </w:r>
      <w:r>
        <w:rPr>
          <w:sz w:val="28"/>
          <w:szCs w:val="28"/>
        </w:rPr>
        <w:t>Почтовая</w:t>
      </w:r>
      <w:r w:rsidRPr="00424C5F">
        <w:rPr>
          <w:sz w:val="28"/>
          <w:szCs w:val="28"/>
        </w:rPr>
        <w:t xml:space="preserve"> в с. </w:t>
      </w:r>
      <w:proofErr w:type="spellStart"/>
      <w:r w:rsidRPr="00424C5F">
        <w:rPr>
          <w:sz w:val="28"/>
          <w:szCs w:val="28"/>
        </w:rPr>
        <w:t>Жеребцово</w:t>
      </w:r>
      <w:proofErr w:type="spellEnd"/>
      <w:r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>
        <w:rPr>
          <w:sz w:val="28"/>
          <w:szCs w:val="28"/>
        </w:rPr>
        <w:t>641986,42</w:t>
      </w:r>
      <w:r w:rsidRPr="00424C5F">
        <w:rPr>
          <w:sz w:val="28"/>
          <w:szCs w:val="28"/>
        </w:rPr>
        <w:t xml:space="preserve"> руб.</w:t>
      </w:r>
    </w:p>
    <w:p w14:paraId="515C11CD" w14:textId="15595F16" w:rsidR="00512EEF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>
        <w:rPr>
          <w:sz w:val="28"/>
          <w:szCs w:val="28"/>
        </w:rPr>
        <w:t>07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в полном объеме. </w:t>
      </w:r>
      <w:r w:rsidR="00512EEF" w:rsidRPr="00424C5F">
        <w:rPr>
          <w:sz w:val="28"/>
          <w:szCs w:val="28"/>
        </w:rPr>
        <w:t xml:space="preserve"> </w:t>
      </w:r>
    </w:p>
    <w:p w14:paraId="3659DF65" w14:textId="67269166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3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2»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Грант 2</w:t>
      </w:r>
      <w:r w:rsidRPr="00424C5F">
        <w:rPr>
          <w:sz w:val="28"/>
          <w:szCs w:val="28"/>
        </w:rPr>
        <w:t xml:space="preserve">» на </w:t>
      </w:r>
      <w:r w:rsidRPr="00424C5F">
        <w:rPr>
          <w:sz w:val="28"/>
          <w:szCs w:val="28"/>
          <w:lang w:eastAsia="ru-RU"/>
        </w:rPr>
        <w:t xml:space="preserve">работы </w:t>
      </w:r>
      <w:r w:rsidRPr="00424C5F">
        <w:rPr>
          <w:sz w:val="28"/>
          <w:szCs w:val="28"/>
        </w:rPr>
        <w:t xml:space="preserve">по ремонту автомобильной дороги по ул. </w:t>
      </w:r>
      <w:r>
        <w:rPr>
          <w:sz w:val="28"/>
          <w:szCs w:val="28"/>
        </w:rPr>
        <w:t>Школьная</w:t>
      </w:r>
      <w:r w:rsidRPr="00424C5F">
        <w:rPr>
          <w:sz w:val="28"/>
          <w:szCs w:val="28"/>
        </w:rPr>
        <w:t xml:space="preserve"> в с. </w:t>
      </w:r>
      <w:proofErr w:type="spellStart"/>
      <w:r w:rsidRPr="00424C5F">
        <w:rPr>
          <w:sz w:val="28"/>
          <w:szCs w:val="28"/>
        </w:rPr>
        <w:t>Жеребцово</w:t>
      </w:r>
      <w:proofErr w:type="spellEnd"/>
      <w:r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>
        <w:rPr>
          <w:sz w:val="28"/>
          <w:szCs w:val="28"/>
        </w:rPr>
        <w:t>1391746,71</w:t>
      </w:r>
      <w:r w:rsidRPr="00424C5F">
        <w:rPr>
          <w:sz w:val="28"/>
          <w:szCs w:val="28"/>
        </w:rPr>
        <w:t xml:space="preserve"> руб.</w:t>
      </w:r>
    </w:p>
    <w:p w14:paraId="30DBF4E5" w14:textId="77777777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>
        <w:rPr>
          <w:sz w:val="28"/>
          <w:szCs w:val="28"/>
        </w:rPr>
        <w:t>07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в полном объеме.  </w:t>
      </w:r>
    </w:p>
    <w:p w14:paraId="445645FB" w14:textId="7EF7B265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2»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Грант 2</w:t>
      </w:r>
      <w:r w:rsidRPr="00424C5F">
        <w:rPr>
          <w:sz w:val="28"/>
          <w:szCs w:val="28"/>
        </w:rPr>
        <w:t xml:space="preserve">» на </w:t>
      </w:r>
      <w:r w:rsidRPr="00424C5F">
        <w:rPr>
          <w:sz w:val="28"/>
          <w:szCs w:val="28"/>
          <w:lang w:eastAsia="ru-RU"/>
        </w:rPr>
        <w:t xml:space="preserve">работы </w:t>
      </w:r>
      <w:r w:rsidRPr="00424C5F">
        <w:rPr>
          <w:sz w:val="28"/>
          <w:szCs w:val="28"/>
        </w:rPr>
        <w:t xml:space="preserve">по ремонту автомобильной дороги по ул. </w:t>
      </w:r>
      <w:r>
        <w:rPr>
          <w:sz w:val="28"/>
          <w:szCs w:val="28"/>
        </w:rPr>
        <w:t>Железнодорожная</w:t>
      </w:r>
      <w:r w:rsidRPr="00424C5F">
        <w:rPr>
          <w:sz w:val="28"/>
          <w:szCs w:val="28"/>
        </w:rPr>
        <w:t xml:space="preserve"> в с. </w:t>
      </w:r>
      <w:proofErr w:type="spellStart"/>
      <w:r w:rsidRPr="00424C5F">
        <w:rPr>
          <w:sz w:val="28"/>
          <w:szCs w:val="28"/>
        </w:rPr>
        <w:t>Жеребцово</w:t>
      </w:r>
      <w:proofErr w:type="spellEnd"/>
      <w:r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>
        <w:rPr>
          <w:sz w:val="28"/>
          <w:szCs w:val="28"/>
        </w:rPr>
        <w:t>773948,05</w:t>
      </w:r>
      <w:r w:rsidRPr="00424C5F">
        <w:rPr>
          <w:sz w:val="28"/>
          <w:szCs w:val="28"/>
        </w:rPr>
        <w:t xml:space="preserve"> руб.</w:t>
      </w:r>
    </w:p>
    <w:p w14:paraId="3CC774EB" w14:textId="77777777" w:rsidR="004F6AE4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lastRenderedPageBreak/>
        <w:t xml:space="preserve">Согласно данным актов выполненных работ КС-2, КС-3 от </w:t>
      </w:r>
      <w:r>
        <w:rPr>
          <w:sz w:val="28"/>
          <w:szCs w:val="28"/>
        </w:rPr>
        <w:t>07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в полном объеме.  </w:t>
      </w:r>
    </w:p>
    <w:p w14:paraId="6302A1F8" w14:textId="4AD7E09D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>26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5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2»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Грант 2</w:t>
      </w:r>
      <w:r w:rsidRPr="00424C5F">
        <w:rPr>
          <w:sz w:val="28"/>
          <w:szCs w:val="28"/>
        </w:rPr>
        <w:t xml:space="preserve">» на </w:t>
      </w:r>
      <w:r w:rsidRPr="00424C5F">
        <w:rPr>
          <w:sz w:val="28"/>
          <w:szCs w:val="28"/>
          <w:lang w:eastAsia="ru-RU"/>
        </w:rPr>
        <w:t xml:space="preserve">работы </w:t>
      </w:r>
      <w:r w:rsidRPr="00424C5F">
        <w:rPr>
          <w:sz w:val="28"/>
          <w:szCs w:val="28"/>
        </w:rPr>
        <w:t xml:space="preserve">по ремонту автомобильной дороги по ул. </w:t>
      </w:r>
      <w:r>
        <w:rPr>
          <w:sz w:val="28"/>
          <w:szCs w:val="28"/>
        </w:rPr>
        <w:t>Лесная</w:t>
      </w:r>
      <w:r w:rsidRPr="00424C5F">
        <w:rPr>
          <w:sz w:val="28"/>
          <w:szCs w:val="28"/>
        </w:rPr>
        <w:t xml:space="preserve"> в с. </w:t>
      </w:r>
      <w:proofErr w:type="spellStart"/>
      <w:r w:rsidRPr="00424C5F">
        <w:rPr>
          <w:sz w:val="28"/>
          <w:szCs w:val="28"/>
        </w:rPr>
        <w:t>Жеребцово</w:t>
      </w:r>
      <w:proofErr w:type="spellEnd"/>
      <w:r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>
        <w:rPr>
          <w:sz w:val="28"/>
          <w:szCs w:val="28"/>
        </w:rPr>
        <w:t>1342606,15</w:t>
      </w:r>
      <w:r w:rsidRPr="00424C5F">
        <w:rPr>
          <w:sz w:val="28"/>
          <w:szCs w:val="28"/>
        </w:rPr>
        <w:t xml:space="preserve"> руб.</w:t>
      </w:r>
    </w:p>
    <w:p w14:paraId="199778D1" w14:textId="770CA233" w:rsidR="004F6AE4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>
        <w:rPr>
          <w:sz w:val="28"/>
          <w:szCs w:val="28"/>
        </w:rPr>
        <w:t>07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>г.  работы выполнены в полном объеме.</w:t>
      </w:r>
    </w:p>
    <w:p w14:paraId="1F84520A" w14:textId="278BDE61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 w:rsidR="002374CA">
        <w:rPr>
          <w:sz w:val="28"/>
          <w:szCs w:val="28"/>
        </w:rPr>
        <w:t>01</w:t>
      </w:r>
      <w:r w:rsidRPr="00424C5F">
        <w:rPr>
          <w:sz w:val="28"/>
          <w:szCs w:val="28"/>
        </w:rPr>
        <w:t>.0</w:t>
      </w:r>
      <w:r w:rsidR="002374CA">
        <w:rPr>
          <w:sz w:val="28"/>
          <w:szCs w:val="28"/>
        </w:rPr>
        <w:t>3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6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2»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ЦАП</w:t>
      </w:r>
      <w:r w:rsidRPr="00424C5F">
        <w:rPr>
          <w:sz w:val="28"/>
          <w:szCs w:val="28"/>
        </w:rPr>
        <w:t xml:space="preserve">» на </w:t>
      </w:r>
      <w:r w:rsidRPr="00424C5F">
        <w:rPr>
          <w:sz w:val="28"/>
          <w:szCs w:val="28"/>
          <w:lang w:eastAsia="ru-RU"/>
        </w:rPr>
        <w:t xml:space="preserve">работы </w:t>
      </w:r>
      <w:r w:rsidRPr="00424C5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ямочному </w:t>
      </w:r>
      <w:r w:rsidRPr="00424C5F">
        <w:rPr>
          <w:sz w:val="28"/>
          <w:szCs w:val="28"/>
        </w:rPr>
        <w:t xml:space="preserve">ремонту автомобильной дороги по ул. </w:t>
      </w:r>
      <w:r w:rsidR="002374CA">
        <w:rPr>
          <w:sz w:val="28"/>
          <w:szCs w:val="28"/>
        </w:rPr>
        <w:t xml:space="preserve">Школьная, Лесная </w:t>
      </w:r>
      <w:r w:rsidRPr="00424C5F">
        <w:rPr>
          <w:sz w:val="28"/>
          <w:szCs w:val="28"/>
        </w:rPr>
        <w:t xml:space="preserve">в с. </w:t>
      </w:r>
      <w:r w:rsidR="002374CA">
        <w:rPr>
          <w:sz w:val="28"/>
          <w:szCs w:val="28"/>
        </w:rPr>
        <w:t>Плотниково</w:t>
      </w:r>
      <w:r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 w:rsidR="002374CA">
        <w:rPr>
          <w:sz w:val="28"/>
          <w:szCs w:val="28"/>
        </w:rPr>
        <w:t>919773,63</w:t>
      </w:r>
      <w:r w:rsidRPr="00424C5F">
        <w:rPr>
          <w:sz w:val="28"/>
          <w:szCs w:val="28"/>
        </w:rPr>
        <w:t xml:space="preserve"> руб.</w:t>
      </w:r>
    </w:p>
    <w:p w14:paraId="2946E322" w14:textId="0B48EA4D" w:rsidR="004F6AE4" w:rsidRPr="00424C5F" w:rsidRDefault="004F6AE4" w:rsidP="004F6AE4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 w:rsidR="002374CA">
        <w:rPr>
          <w:sz w:val="28"/>
          <w:szCs w:val="28"/>
        </w:rPr>
        <w:t>13</w:t>
      </w:r>
      <w:r w:rsidRPr="00424C5F">
        <w:rPr>
          <w:sz w:val="28"/>
          <w:szCs w:val="28"/>
        </w:rPr>
        <w:t>.0</w:t>
      </w:r>
      <w:r w:rsidR="002374CA">
        <w:rPr>
          <w:sz w:val="28"/>
          <w:szCs w:val="28"/>
        </w:rPr>
        <w:t>7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</w:t>
      </w:r>
      <w:r w:rsidR="002374CA">
        <w:rPr>
          <w:sz w:val="28"/>
          <w:szCs w:val="28"/>
        </w:rPr>
        <w:t>частично на 332504,48 руб., контракт расторгнут</w:t>
      </w:r>
      <w:r w:rsidRPr="00424C5F">
        <w:rPr>
          <w:sz w:val="28"/>
          <w:szCs w:val="28"/>
        </w:rPr>
        <w:t>.</w:t>
      </w:r>
    </w:p>
    <w:p w14:paraId="4E5E2B93" w14:textId="21F886EC" w:rsidR="002374CA" w:rsidRPr="002374CA" w:rsidRDefault="002374CA" w:rsidP="002374CA">
      <w:pPr>
        <w:pStyle w:val="1"/>
        <w:shd w:val="clear" w:color="auto" w:fill="auto"/>
        <w:ind w:firstLine="760"/>
        <w:rPr>
          <w:bCs/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>№ 015130004982100000</w:t>
      </w:r>
      <w:r>
        <w:rPr>
          <w:sz w:val="28"/>
          <w:szCs w:val="28"/>
          <w:lang w:eastAsia="ru-RU"/>
        </w:rPr>
        <w:t>7</w:t>
      </w:r>
      <w:r w:rsidRPr="00424C5F">
        <w:rPr>
          <w:sz w:val="28"/>
          <w:szCs w:val="28"/>
          <w:lang w:eastAsia="ru-RU"/>
        </w:rPr>
        <w:t xml:space="preserve">  </w:t>
      </w:r>
      <w:r w:rsidRPr="00424C5F">
        <w:rPr>
          <w:sz w:val="28"/>
          <w:szCs w:val="28"/>
        </w:rPr>
        <w:t xml:space="preserve">(далее - Контракт) заключен Заказчиком </w:t>
      </w:r>
      <w:r w:rsidRPr="00424C5F">
        <w:rPr>
          <w:sz w:val="28"/>
          <w:szCs w:val="28"/>
          <w:lang w:eastAsia="ru-RU"/>
        </w:rPr>
        <w:t>на основании Протокола подведения итогов  электронного аукциона от «</w:t>
      </w: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февраля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>
        <w:rPr>
          <w:sz w:val="28"/>
          <w:szCs w:val="28"/>
        </w:rPr>
        <w:t>Никас-Дизайн»</w:t>
      </w:r>
      <w:r w:rsidRPr="00424C5F">
        <w:rPr>
          <w:sz w:val="28"/>
          <w:szCs w:val="28"/>
        </w:rPr>
        <w:t xml:space="preserve"> на </w:t>
      </w:r>
      <w:r w:rsidRPr="002374CA">
        <w:rPr>
          <w:rFonts w:eastAsiaTheme="minorEastAsia"/>
          <w:bCs/>
          <w:sz w:val="28"/>
          <w:szCs w:val="28"/>
        </w:rPr>
        <w:t xml:space="preserve">Благоустройство общественной территории по ул. Центральная в с. </w:t>
      </w:r>
      <w:proofErr w:type="spellStart"/>
      <w:r w:rsidRPr="002374CA">
        <w:rPr>
          <w:rFonts w:eastAsiaTheme="minorEastAsia"/>
          <w:bCs/>
          <w:sz w:val="28"/>
          <w:szCs w:val="28"/>
        </w:rPr>
        <w:t>Жеребцово</w:t>
      </w:r>
      <w:proofErr w:type="spellEnd"/>
      <w:r w:rsidRPr="002374CA">
        <w:rPr>
          <w:rFonts w:eastAsiaTheme="minorEastAsia"/>
          <w:bCs/>
          <w:sz w:val="28"/>
          <w:szCs w:val="28"/>
        </w:rPr>
        <w:t xml:space="preserve"> Новосибирского района Новосибирской области «Обустройство детской площадки по ул. Центральная в с. </w:t>
      </w:r>
      <w:proofErr w:type="spellStart"/>
      <w:r w:rsidRPr="002374CA">
        <w:rPr>
          <w:rFonts w:eastAsiaTheme="minorEastAsia"/>
          <w:bCs/>
          <w:sz w:val="28"/>
          <w:szCs w:val="28"/>
        </w:rPr>
        <w:t>Жеребцово</w:t>
      </w:r>
      <w:proofErr w:type="spellEnd"/>
      <w:r w:rsidRPr="002374CA">
        <w:rPr>
          <w:rFonts w:eastAsiaTheme="minorEastAsia"/>
          <w:bCs/>
          <w:sz w:val="28"/>
          <w:szCs w:val="28"/>
        </w:rPr>
        <w:t xml:space="preserve"> Новосибирского района Новосибирской области</w:t>
      </w:r>
      <w:r>
        <w:rPr>
          <w:rFonts w:eastAsiaTheme="minorEastAsia"/>
          <w:bCs/>
          <w:sz w:val="28"/>
          <w:szCs w:val="28"/>
        </w:rPr>
        <w:t xml:space="preserve"> </w:t>
      </w:r>
      <w:r w:rsidRPr="002374CA">
        <w:rPr>
          <w:bCs/>
          <w:sz w:val="28"/>
          <w:szCs w:val="28"/>
        </w:rPr>
        <w:t xml:space="preserve">на сумму </w:t>
      </w:r>
      <w:r>
        <w:rPr>
          <w:bCs/>
          <w:sz w:val="28"/>
          <w:szCs w:val="28"/>
        </w:rPr>
        <w:t>1519204,22</w:t>
      </w:r>
      <w:r w:rsidRPr="002374CA">
        <w:rPr>
          <w:bCs/>
          <w:sz w:val="28"/>
          <w:szCs w:val="28"/>
        </w:rPr>
        <w:t xml:space="preserve"> руб.</w:t>
      </w:r>
    </w:p>
    <w:p w14:paraId="5D00F45B" w14:textId="5C933FDD" w:rsidR="002374CA" w:rsidRDefault="002374CA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24C5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в полном </w:t>
      </w:r>
      <w:proofErr w:type="gramStart"/>
      <w:r w:rsidRPr="00424C5F">
        <w:rPr>
          <w:sz w:val="28"/>
          <w:szCs w:val="28"/>
        </w:rPr>
        <w:t>объеме</w:t>
      </w:r>
      <w:r>
        <w:rPr>
          <w:sz w:val="28"/>
          <w:szCs w:val="28"/>
        </w:rPr>
        <w:t>,  подрядчику</w:t>
      </w:r>
      <w:proofErr w:type="gramEnd"/>
      <w:r>
        <w:rPr>
          <w:sz w:val="28"/>
          <w:szCs w:val="28"/>
        </w:rPr>
        <w:t xml:space="preserve"> выставлено требование об уплате неустойки за просрочку исполнения обязательств на 63 дня в сумме 57425,92 руб.</w:t>
      </w:r>
    </w:p>
    <w:p w14:paraId="53EF58F2" w14:textId="318E6CDF" w:rsidR="004A423E" w:rsidRPr="00424C5F" w:rsidRDefault="002374CA" w:rsidP="004A423E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Муниципальный контракт от </w:t>
      </w:r>
      <w:r w:rsidR="004A423E">
        <w:rPr>
          <w:sz w:val="28"/>
          <w:szCs w:val="28"/>
        </w:rPr>
        <w:t>20</w:t>
      </w:r>
      <w:r w:rsidRPr="00424C5F">
        <w:rPr>
          <w:sz w:val="28"/>
          <w:szCs w:val="28"/>
        </w:rPr>
        <w:t>.0</w:t>
      </w:r>
      <w:r w:rsidR="004A423E">
        <w:rPr>
          <w:sz w:val="28"/>
          <w:szCs w:val="28"/>
        </w:rPr>
        <w:t>8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 г. </w:t>
      </w:r>
      <w:r w:rsidRPr="00424C5F">
        <w:rPr>
          <w:sz w:val="28"/>
          <w:szCs w:val="28"/>
          <w:lang w:eastAsia="ru-RU"/>
        </w:rPr>
        <w:t xml:space="preserve">№ </w:t>
      </w:r>
      <w:proofErr w:type="gramStart"/>
      <w:r w:rsidRPr="00424C5F">
        <w:rPr>
          <w:sz w:val="28"/>
          <w:szCs w:val="28"/>
          <w:lang w:eastAsia="ru-RU"/>
        </w:rPr>
        <w:t>01513000498210000</w:t>
      </w:r>
      <w:r w:rsidR="004A423E">
        <w:rPr>
          <w:sz w:val="28"/>
          <w:szCs w:val="28"/>
          <w:lang w:eastAsia="ru-RU"/>
        </w:rPr>
        <w:t>1</w:t>
      </w:r>
      <w:r w:rsidRPr="00424C5F">
        <w:rPr>
          <w:sz w:val="28"/>
          <w:szCs w:val="28"/>
          <w:lang w:eastAsia="ru-RU"/>
        </w:rPr>
        <w:t xml:space="preserve">0  </w:t>
      </w:r>
      <w:r w:rsidRPr="00424C5F">
        <w:rPr>
          <w:sz w:val="28"/>
          <w:szCs w:val="28"/>
        </w:rPr>
        <w:t>(</w:t>
      </w:r>
      <w:proofErr w:type="gramEnd"/>
      <w:r w:rsidRPr="00424C5F">
        <w:rPr>
          <w:sz w:val="28"/>
          <w:szCs w:val="28"/>
        </w:rPr>
        <w:t xml:space="preserve">далее - Контракт) заключен Заказчиком </w:t>
      </w:r>
      <w:r w:rsidRPr="00424C5F">
        <w:rPr>
          <w:sz w:val="28"/>
          <w:szCs w:val="28"/>
          <w:lang w:eastAsia="ru-RU"/>
        </w:rPr>
        <w:t xml:space="preserve">на основании Протокола подведения </w:t>
      </w:r>
      <w:proofErr w:type="gramStart"/>
      <w:r w:rsidRPr="00424C5F">
        <w:rPr>
          <w:sz w:val="28"/>
          <w:szCs w:val="28"/>
          <w:lang w:eastAsia="ru-RU"/>
        </w:rPr>
        <w:t>итогов  электронного</w:t>
      </w:r>
      <w:proofErr w:type="gramEnd"/>
      <w:r w:rsidRPr="00424C5F">
        <w:rPr>
          <w:sz w:val="28"/>
          <w:szCs w:val="28"/>
          <w:lang w:eastAsia="ru-RU"/>
        </w:rPr>
        <w:t xml:space="preserve"> аукциона от «</w:t>
      </w:r>
      <w:r w:rsidR="004A423E">
        <w:rPr>
          <w:sz w:val="28"/>
          <w:szCs w:val="28"/>
          <w:lang w:eastAsia="ru-RU"/>
        </w:rPr>
        <w:t>09</w:t>
      </w:r>
      <w:r w:rsidRPr="00424C5F">
        <w:rPr>
          <w:sz w:val="28"/>
          <w:szCs w:val="28"/>
          <w:lang w:eastAsia="ru-RU"/>
        </w:rPr>
        <w:t xml:space="preserve">» </w:t>
      </w:r>
      <w:r w:rsidR="004A423E">
        <w:rPr>
          <w:sz w:val="28"/>
          <w:szCs w:val="28"/>
          <w:lang w:eastAsia="ru-RU"/>
        </w:rPr>
        <w:t>августа</w:t>
      </w:r>
      <w:r w:rsidRPr="00424C5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424C5F">
        <w:rPr>
          <w:sz w:val="28"/>
          <w:szCs w:val="28"/>
          <w:lang w:eastAsia="ru-RU"/>
        </w:rPr>
        <w:t xml:space="preserve"> г,</w:t>
      </w:r>
      <w:r w:rsidRPr="00424C5F">
        <w:rPr>
          <w:sz w:val="28"/>
          <w:szCs w:val="28"/>
        </w:rPr>
        <w:t xml:space="preserve"> с Обществом с ограниченной ответственностью «</w:t>
      </w:r>
      <w:r w:rsidR="004A423E">
        <w:rPr>
          <w:sz w:val="28"/>
          <w:szCs w:val="28"/>
        </w:rPr>
        <w:t>ДОРСТРОЙ</w:t>
      </w:r>
      <w:r>
        <w:rPr>
          <w:sz w:val="28"/>
          <w:szCs w:val="28"/>
        </w:rPr>
        <w:t>»</w:t>
      </w:r>
      <w:r w:rsidRPr="00424C5F">
        <w:rPr>
          <w:sz w:val="28"/>
          <w:szCs w:val="28"/>
        </w:rPr>
        <w:t xml:space="preserve"> </w:t>
      </w:r>
      <w:r w:rsidR="004A423E" w:rsidRPr="00424C5F">
        <w:rPr>
          <w:sz w:val="28"/>
          <w:szCs w:val="28"/>
        </w:rPr>
        <w:t xml:space="preserve">на </w:t>
      </w:r>
      <w:r w:rsidR="004A423E" w:rsidRPr="00424C5F">
        <w:rPr>
          <w:sz w:val="28"/>
          <w:szCs w:val="28"/>
          <w:lang w:eastAsia="ru-RU"/>
        </w:rPr>
        <w:t xml:space="preserve">работы </w:t>
      </w:r>
      <w:r w:rsidR="004A423E" w:rsidRPr="00424C5F">
        <w:rPr>
          <w:sz w:val="28"/>
          <w:szCs w:val="28"/>
        </w:rPr>
        <w:t xml:space="preserve">по ремонту автомобильной дороги по ул. </w:t>
      </w:r>
      <w:r w:rsidR="004A423E">
        <w:rPr>
          <w:sz w:val="28"/>
          <w:szCs w:val="28"/>
        </w:rPr>
        <w:t xml:space="preserve">Целинная, Полевая </w:t>
      </w:r>
      <w:r w:rsidR="004A423E" w:rsidRPr="00424C5F">
        <w:rPr>
          <w:sz w:val="28"/>
          <w:szCs w:val="28"/>
        </w:rPr>
        <w:t xml:space="preserve">в с. </w:t>
      </w:r>
      <w:r w:rsidR="004A423E">
        <w:rPr>
          <w:sz w:val="28"/>
          <w:szCs w:val="28"/>
        </w:rPr>
        <w:t>Плотниково</w:t>
      </w:r>
      <w:r w:rsidR="004A423E" w:rsidRPr="00424C5F">
        <w:rPr>
          <w:sz w:val="28"/>
          <w:szCs w:val="28"/>
        </w:rPr>
        <w:t xml:space="preserve"> Новосибирского района Новосибирской области на сумму </w:t>
      </w:r>
      <w:r w:rsidR="004A423E">
        <w:rPr>
          <w:sz w:val="28"/>
          <w:szCs w:val="28"/>
        </w:rPr>
        <w:t>5920016</w:t>
      </w:r>
      <w:r w:rsidR="004A423E" w:rsidRPr="00424C5F">
        <w:rPr>
          <w:sz w:val="28"/>
          <w:szCs w:val="28"/>
        </w:rPr>
        <w:t xml:space="preserve"> руб.</w:t>
      </w:r>
    </w:p>
    <w:p w14:paraId="414CCEC6" w14:textId="2EA059B3" w:rsidR="002374CA" w:rsidRDefault="002374CA" w:rsidP="002374CA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Согласно данным актов выполненных работ КС-2, КС-3 от </w:t>
      </w:r>
      <w:r>
        <w:rPr>
          <w:sz w:val="28"/>
          <w:szCs w:val="28"/>
        </w:rPr>
        <w:t>1</w:t>
      </w:r>
      <w:r w:rsidR="004A423E">
        <w:rPr>
          <w:sz w:val="28"/>
          <w:szCs w:val="28"/>
        </w:rPr>
        <w:t>4</w:t>
      </w:r>
      <w:r w:rsidRPr="00424C5F">
        <w:rPr>
          <w:sz w:val="28"/>
          <w:szCs w:val="28"/>
        </w:rPr>
        <w:t>.</w:t>
      </w:r>
      <w:r w:rsidR="004A423E">
        <w:rPr>
          <w:sz w:val="28"/>
          <w:szCs w:val="28"/>
        </w:rPr>
        <w:t>11</w:t>
      </w:r>
      <w:r w:rsidRPr="00424C5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24C5F">
        <w:rPr>
          <w:sz w:val="28"/>
          <w:szCs w:val="28"/>
        </w:rPr>
        <w:t xml:space="preserve">г.  работы выполнены в полном </w:t>
      </w:r>
      <w:proofErr w:type="gramStart"/>
      <w:r w:rsidRPr="00424C5F">
        <w:rPr>
          <w:sz w:val="28"/>
          <w:szCs w:val="28"/>
        </w:rPr>
        <w:t>объеме</w:t>
      </w:r>
      <w:r>
        <w:rPr>
          <w:sz w:val="28"/>
          <w:szCs w:val="28"/>
        </w:rPr>
        <w:t>,  подрядчику</w:t>
      </w:r>
      <w:proofErr w:type="gramEnd"/>
      <w:r>
        <w:rPr>
          <w:sz w:val="28"/>
          <w:szCs w:val="28"/>
        </w:rPr>
        <w:t xml:space="preserve"> выставлено требование об уплате неустойки за просрочку исполнения обязательств на 6</w:t>
      </w:r>
      <w:r w:rsidR="004A423E">
        <w:rPr>
          <w:sz w:val="28"/>
          <w:szCs w:val="28"/>
        </w:rPr>
        <w:t>0</w:t>
      </w:r>
      <w:r>
        <w:rPr>
          <w:sz w:val="28"/>
          <w:szCs w:val="28"/>
        </w:rPr>
        <w:t xml:space="preserve"> дн</w:t>
      </w:r>
      <w:r w:rsidR="004A423E">
        <w:rPr>
          <w:sz w:val="28"/>
          <w:szCs w:val="28"/>
        </w:rPr>
        <w:t>ей</w:t>
      </w:r>
      <w:r>
        <w:rPr>
          <w:sz w:val="28"/>
          <w:szCs w:val="28"/>
        </w:rPr>
        <w:t xml:space="preserve"> в сумме </w:t>
      </w:r>
      <w:r w:rsidR="004A423E">
        <w:rPr>
          <w:sz w:val="28"/>
          <w:szCs w:val="28"/>
        </w:rPr>
        <w:t>232064</w:t>
      </w:r>
      <w:r>
        <w:rPr>
          <w:sz w:val="28"/>
          <w:szCs w:val="28"/>
        </w:rPr>
        <w:t xml:space="preserve"> руб.</w:t>
      </w:r>
    </w:p>
    <w:p w14:paraId="018652F8" w14:textId="77777777" w:rsidR="0061574E" w:rsidRPr="00424C5F" w:rsidRDefault="0061574E" w:rsidP="006157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929AF4A" w14:textId="77777777" w:rsidR="00512EEF" w:rsidRPr="00424C5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38"/>
        </w:tabs>
        <w:rPr>
          <w:sz w:val="28"/>
          <w:szCs w:val="28"/>
        </w:rPr>
      </w:pPr>
      <w:bookmarkStart w:id="4" w:name="bookmark5"/>
      <w:r w:rsidRPr="00424C5F">
        <w:rPr>
          <w:sz w:val="28"/>
          <w:szCs w:val="28"/>
        </w:rPr>
        <w:t>Проверка соответствия поставленного товара, выполненной работы (ее результата) или оказанной услуги условиям контракта</w:t>
      </w:r>
      <w:bookmarkEnd w:id="4"/>
    </w:p>
    <w:p w14:paraId="6F367064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На поставленные товары, выполненные работы и оказанные услуги к проверке представлены контракты, акты выполненных работ (оказанных услуг), товарные накладные, универсальные передаточные документы, платежные поручения.</w:t>
      </w:r>
    </w:p>
    <w:p w14:paraId="16828EC0" w14:textId="39361D7B" w:rsidR="00512EEF" w:rsidRPr="00424C5F" w:rsidRDefault="00512EEF" w:rsidP="00512EEF">
      <w:pPr>
        <w:pStyle w:val="1"/>
        <w:shd w:val="clear" w:color="auto" w:fill="auto"/>
        <w:spacing w:after="300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Выборочной проверкой соответствия поставленного товара, выполненной </w:t>
      </w:r>
      <w:r w:rsidRPr="00424C5F">
        <w:rPr>
          <w:sz w:val="28"/>
          <w:szCs w:val="28"/>
        </w:rPr>
        <w:lastRenderedPageBreak/>
        <w:t xml:space="preserve">работы (ее результата) или оказанной услуги условиям контракта, проведенной по </w:t>
      </w:r>
      <w:r w:rsidR="00424C5F" w:rsidRPr="00424C5F">
        <w:rPr>
          <w:sz w:val="28"/>
          <w:szCs w:val="28"/>
        </w:rPr>
        <w:t>10</w:t>
      </w:r>
      <w:r w:rsidRPr="00424C5F">
        <w:rPr>
          <w:sz w:val="28"/>
          <w:szCs w:val="28"/>
        </w:rPr>
        <w:t xml:space="preserve"> контрактам, заключенным на общую сумму в размере </w:t>
      </w:r>
      <w:r w:rsidR="004A423E">
        <w:rPr>
          <w:sz w:val="28"/>
          <w:szCs w:val="28"/>
        </w:rPr>
        <w:t>12</w:t>
      </w:r>
      <w:r w:rsidR="00424C5F" w:rsidRPr="00424C5F">
        <w:rPr>
          <w:sz w:val="28"/>
          <w:szCs w:val="28"/>
        </w:rPr>
        <w:t>328</w:t>
      </w:r>
      <w:r w:rsidR="004A423E">
        <w:rPr>
          <w:sz w:val="28"/>
          <w:szCs w:val="28"/>
        </w:rPr>
        <w:t>8</w:t>
      </w:r>
      <w:r w:rsidR="00424C5F" w:rsidRPr="00424C5F">
        <w:rPr>
          <w:sz w:val="28"/>
          <w:szCs w:val="28"/>
        </w:rPr>
        <w:t>7,67</w:t>
      </w:r>
      <w:r w:rsidR="00A348F9" w:rsidRPr="00424C5F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>руб. нарушений не установлено.</w:t>
      </w:r>
    </w:p>
    <w:p w14:paraId="29AB1286" w14:textId="77777777" w:rsidR="00512EEF" w:rsidRPr="00424C5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60"/>
        <w:rPr>
          <w:sz w:val="28"/>
          <w:szCs w:val="28"/>
        </w:rPr>
      </w:pPr>
      <w:r w:rsidRPr="00424C5F">
        <w:rPr>
          <w:b/>
          <w:bCs/>
          <w:sz w:val="28"/>
          <w:szCs w:val="28"/>
        </w:rP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</w:t>
      </w:r>
    </w:p>
    <w:p w14:paraId="22F2700E" w14:textId="77777777" w:rsidR="00512EEF" w:rsidRPr="00424C5F" w:rsidRDefault="00512EEF" w:rsidP="00512EEF">
      <w:pPr>
        <w:pStyle w:val="1"/>
        <w:shd w:val="clear" w:color="auto" w:fill="auto"/>
        <w:ind w:firstLine="600"/>
        <w:rPr>
          <w:sz w:val="28"/>
          <w:szCs w:val="28"/>
        </w:rPr>
      </w:pPr>
      <w:r w:rsidRPr="00424C5F">
        <w:rPr>
          <w:sz w:val="28"/>
          <w:szCs w:val="28"/>
        </w:rPr>
        <w:t>В соответствии с частью 2 статьи 264.1 Бюджетного кодекса Российской Федерации (далее - БК РФ)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14:paraId="49C1869A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Согласно пункту 1 статьи 9, пункту 1 статьи 10 Федерального Закона от 06.12.2011 г. № 402-ФЗ «О бухгалтерском учете» (далее - Закон № 402-ФЗ):</w:t>
      </w:r>
    </w:p>
    <w:p w14:paraId="2055A0A8" w14:textId="77777777" w:rsidR="00512EEF" w:rsidRPr="00424C5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каждый факт хозяйственной жизни подлежит оформлению первичным учетным документом;</w:t>
      </w:r>
    </w:p>
    <w:p w14:paraId="1001174A" w14:textId="77777777" w:rsidR="00512EEF" w:rsidRPr="00424C5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14:paraId="14E72596" w14:textId="77777777" w:rsidR="00512EEF" w:rsidRPr="00424C5F" w:rsidRDefault="00512EEF" w:rsidP="00512EEF">
      <w:pPr>
        <w:pStyle w:val="1"/>
        <w:shd w:val="clear" w:color="auto" w:fill="auto"/>
        <w:ind w:firstLine="600"/>
        <w:rPr>
          <w:sz w:val="28"/>
          <w:szCs w:val="28"/>
        </w:rPr>
      </w:pPr>
      <w:r w:rsidRPr="00424C5F">
        <w:rPr>
          <w:sz w:val="28"/>
          <w:szCs w:val="28"/>
        </w:rPr>
        <w:t>Аналогичная норма содержится также в Приказе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157н).</w:t>
      </w:r>
    </w:p>
    <w:p w14:paraId="0299ABB6" w14:textId="77777777" w:rsidR="00512EEF" w:rsidRPr="00424C5F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 показала фактов нарушения законодательства не выявила. </w:t>
      </w:r>
    </w:p>
    <w:p w14:paraId="5C5D0BC7" w14:textId="77777777" w:rsidR="00512EEF" w:rsidRPr="00424C5F" w:rsidRDefault="00512EEF" w:rsidP="00512EEF">
      <w:pPr>
        <w:pStyle w:val="4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5" w:name="bookmark6"/>
      <w:r w:rsidRPr="00424C5F">
        <w:rPr>
          <w:sz w:val="28"/>
          <w:szCs w:val="28"/>
        </w:rPr>
        <w:t>Выводы:</w:t>
      </w:r>
      <w:bookmarkEnd w:id="5"/>
    </w:p>
    <w:p w14:paraId="7899C701" w14:textId="77777777" w:rsidR="00512EEF" w:rsidRPr="00424C5F" w:rsidRDefault="00512EEF" w:rsidP="00512EEF">
      <w:pPr>
        <w:pStyle w:val="1"/>
        <w:numPr>
          <w:ilvl w:val="0"/>
          <w:numId w:val="5"/>
        </w:numPr>
        <w:shd w:val="clear" w:color="auto" w:fill="auto"/>
        <w:tabs>
          <w:tab w:val="left" w:pos="1198"/>
        </w:tabs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 xml:space="preserve">При осуществлении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в пределах полномочий, определенных частью 8 статьи 99 Федерального закона № 44-ФЗ, нарушений не выявлено.  </w:t>
      </w:r>
    </w:p>
    <w:p w14:paraId="3E746FEB" w14:textId="1D8C626A" w:rsidR="00512EEF" w:rsidRPr="00424C5F" w:rsidRDefault="00512EEF" w:rsidP="00512EEF">
      <w:pPr>
        <w:pStyle w:val="1"/>
        <w:shd w:val="clear" w:color="auto" w:fill="auto"/>
        <w:tabs>
          <w:tab w:val="left" w:pos="1198"/>
        </w:tabs>
        <w:ind w:left="760" w:firstLine="0"/>
        <w:rPr>
          <w:sz w:val="28"/>
          <w:szCs w:val="28"/>
        </w:rPr>
      </w:pPr>
      <w:r w:rsidRPr="00424C5F">
        <w:rPr>
          <w:sz w:val="28"/>
          <w:szCs w:val="28"/>
        </w:rPr>
        <w:t xml:space="preserve">Настоящий акт составлен в 2 экземплярах на </w:t>
      </w:r>
      <w:r w:rsidR="004A423E">
        <w:rPr>
          <w:sz w:val="28"/>
          <w:szCs w:val="28"/>
        </w:rPr>
        <w:t>7</w:t>
      </w:r>
      <w:r w:rsidRPr="00424C5F">
        <w:rPr>
          <w:sz w:val="28"/>
          <w:szCs w:val="28"/>
        </w:rPr>
        <w:t xml:space="preserve"> л.</w:t>
      </w:r>
    </w:p>
    <w:p w14:paraId="13F65C45" w14:textId="77777777" w:rsidR="00512EEF" w:rsidRPr="00424C5F" w:rsidRDefault="00512EEF" w:rsidP="00512EEF">
      <w:pPr>
        <w:pStyle w:val="1"/>
        <w:shd w:val="clear" w:color="auto" w:fill="auto"/>
        <w:spacing w:after="320" w:line="240" w:lineRule="auto"/>
        <w:ind w:firstLine="760"/>
        <w:rPr>
          <w:sz w:val="28"/>
          <w:szCs w:val="28"/>
        </w:rPr>
      </w:pPr>
    </w:p>
    <w:p w14:paraId="6D3E8AFF" w14:textId="77777777" w:rsidR="00512EEF" w:rsidRPr="00424C5F" w:rsidRDefault="00512EEF" w:rsidP="00512EEF">
      <w:pPr>
        <w:pStyle w:val="1"/>
        <w:shd w:val="clear" w:color="auto" w:fill="auto"/>
        <w:spacing w:after="320" w:line="240" w:lineRule="auto"/>
        <w:ind w:firstLine="760"/>
        <w:rPr>
          <w:sz w:val="28"/>
          <w:szCs w:val="28"/>
        </w:rPr>
      </w:pPr>
      <w:r w:rsidRPr="00424C5F">
        <w:rPr>
          <w:sz w:val="28"/>
          <w:szCs w:val="28"/>
        </w:rPr>
        <w:t>Заместитель главы администрации                         Э.А. Федорченко</w:t>
      </w:r>
    </w:p>
    <w:p w14:paraId="136740DD" w14:textId="77777777" w:rsidR="00EA1E63" w:rsidRPr="00004281" w:rsidRDefault="00EA1E63">
      <w:pPr>
        <w:rPr>
          <w:rFonts w:ascii="Times New Roman" w:hAnsi="Times New Roman" w:cs="Times New Roman"/>
        </w:rPr>
      </w:pPr>
    </w:p>
    <w:sectPr w:rsidR="00EA1E63" w:rsidRPr="00004281" w:rsidSect="00424C5F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184"/>
    <w:multiLevelType w:val="multilevel"/>
    <w:tmpl w:val="FEA8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32368"/>
    <w:multiLevelType w:val="multilevel"/>
    <w:tmpl w:val="FE84A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40AFB"/>
    <w:multiLevelType w:val="multilevel"/>
    <w:tmpl w:val="F068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F6151"/>
    <w:multiLevelType w:val="multilevel"/>
    <w:tmpl w:val="4B928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A76E7"/>
    <w:multiLevelType w:val="multilevel"/>
    <w:tmpl w:val="A050C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7507089">
    <w:abstractNumId w:val="4"/>
  </w:num>
  <w:num w:numId="2" w16cid:durableId="764110440">
    <w:abstractNumId w:val="0"/>
  </w:num>
  <w:num w:numId="3" w16cid:durableId="1984579593">
    <w:abstractNumId w:val="2"/>
  </w:num>
  <w:num w:numId="4" w16cid:durableId="2022924759">
    <w:abstractNumId w:val="3"/>
  </w:num>
  <w:num w:numId="5" w16cid:durableId="161062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EEF"/>
    <w:rsid w:val="00004281"/>
    <w:rsid w:val="00012657"/>
    <w:rsid w:val="00141690"/>
    <w:rsid w:val="001B7515"/>
    <w:rsid w:val="002374CA"/>
    <w:rsid w:val="0023793C"/>
    <w:rsid w:val="002C13DD"/>
    <w:rsid w:val="002C66EC"/>
    <w:rsid w:val="002C7783"/>
    <w:rsid w:val="003E1E7B"/>
    <w:rsid w:val="00407845"/>
    <w:rsid w:val="00424C5F"/>
    <w:rsid w:val="00433C3D"/>
    <w:rsid w:val="004501B6"/>
    <w:rsid w:val="00494FCC"/>
    <w:rsid w:val="004A423E"/>
    <w:rsid w:val="004C5BEF"/>
    <w:rsid w:val="004F2D34"/>
    <w:rsid w:val="004F6AE4"/>
    <w:rsid w:val="00512EEF"/>
    <w:rsid w:val="005948B3"/>
    <w:rsid w:val="005D5F4B"/>
    <w:rsid w:val="0061574E"/>
    <w:rsid w:val="006C7546"/>
    <w:rsid w:val="0071208E"/>
    <w:rsid w:val="00854452"/>
    <w:rsid w:val="008A618C"/>
    <w:rsid w:val="009E3C24"/>
    <w:rsid w:val="00A348F9"/>
    <w:rsid w:val="00A71BF7"/>
    <w:rsid w:val="00A7543C"/>
    <w:rsid w:val="00C23712"/>
    <w:rsid w:val="00DC5637"/>
    <w:rsid w:val="00E03913"/>
    <w:rsid w:val="00E83153"/>
    <w:rsid w:val="00E9797C"/>
    <w:rsid w:val="00EA1E63"/>
    <w:rsid w:val="00F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3117"/>
  <w15:docId w15:val="{4F508A5B-0C44-4EB3-8669-DA26827F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E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512E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EEF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512EEF"/>
    <w:pPr>
      <w:widowControl w:val="0"/>
      <w:shd w:val="clear" w:color="auto" w:fill="FFFFFF"/>
      <w:spacing w:after="0" w:line="257" w:lineRule="auto"/>
      <w:ind w:firstLine="7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0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7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2026-02-20T04:55:00Z</cp:lastPrinted>
  <dcterms:created xsi:type="dcterms:W3CDTF">2019-03-29T08:17:00Z</dcterms:created>
  <dcterms:modified xsi:type="dcterms:W3CDTF">2026-02-20T04:56:00Z</dcterms:modified>
</cp:coreProperties>
</file>