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9887C" w14:textId="77777777" w:rsidR="00222439" w:rsidRPr="00222439" w:rsidRDefault="00222439" w:rsidP="00222439">
      <w:pPr>
        <w:keepNext/>
        <w:keepLines/>
        <w:jc w:val="center"/>
        <w:outlineLvl w:val="0"/>
        <w:rPr>
          <w:rFonts w:eastAsia="Calibri"/>
          <w:b/>
          <w:bCs/>
          <w:sz w:val="28"/>
          <w:szCs w:val="28"/>
          <w:lang w:eastAsia="en-US"/>
        </w:rPr>
      </w:pPr>
      <w:bookmarkStart w:id="0" w:name="bookmark0"/>
      <w:r w:rsidRPr="00222439">
        <w:rPr>
          <w:rFonts w:eastAsia="Calibri"/>
          <w:b/>
          <w:bCs/>
          <w:sz w:val="28"/>
          <w:szCs w:val="28"/>
          <w:lang w:eastAsia="en-US"/>
        </w:rPr>
        <w:t xml:space="preserve">СОВЕТ ДЕПУТАТОВ </w:t>
      </w:r>
      <w:proofErr w:type="gramStart"/>
      <w:r w:rsidRPr="00222439">
        <w:rPr>
          <w:rFonts w:eastAsia="Calibri"/>
          <w:b/>
          <w:bCs/>
          <w:sz w:val="28"/>
          <w:szCs w:val="28"/>
          <w:lang w:eastAsia="en-US"/>
        </w:rPr>
        <w:t>ПЛОТНИКОВСКОГО  СЕЛЬСОВЕТА</w:t>
      </w:r>
      <w:proofErr w:type="gramEnd"/>
    </w:p>
    <w:p w14:paraId="37A5D769" w14:textId="77777777" w:rsidR="00222439" w:rsidRPr="00222439" w:rsidRDefault="00222439" w:rsidP="00222439">
      <w:pPr>
        <w:keepNext/>
        <w:keepLines/>
        <w:jc w:val="center"/>
        <w:outlineLvl w:val="0"/>
        <w:rPr>
          <w:rFonts w:eastAsia="Calibri"/>
          <w:b/>
          <w:bCs/>
          <w:sz w:val="28"/>
          <w:szCs w:val="28"/>
          <w:lang w:eastAsia="en-US"/>
        </w:rPr>
      </w:pPr>
      <w:r w:rsidRPr="00222439">
        <w:rPr>
          <w:rFonts w:eastAsia="Calibri"/>
          <w:b/>
          <w:bCs/>
          <w:sz w:val="28"/>
          <w:szCs w:val="28"/>
          <w:lang w:eastAsia="en-US"/>
        </w:rPr>
        <w:t>НОВОСИБИРСКОГО РАЙОНА НОВОСИБИРСКОЙ ОБЛАСТИ</w:t>
      </w:r>
      <w:bookmarkEnd w:id="0"/>
    </w:p>
    <w:p w14:paraId="7045B33B" w14:textId="77777777" w:rsidR="00222439" w:rsidRPr="00222439" w:rsidRDefault="00222439" w:rsidP="00222439">
      <w:pPr>
        <w:keepNext/>
        <w:keepLines/>
        <w:outlineLvl w:val="0"/>
        <w:rPr>
          <w:rFonts w:eastAsia="Calibri"/>
          <w:b/>
          <w:bCs/>
          <w:sz w:val="28"/>
          <w:szCs w:val="28"/>
          <w:lang w:eastAsia="en-US"/>
        </w:rPr>
      </w:pPr>
      <w:r>
        <w:rPr>
          <w:rFonts w:eastAsia="Calibri"/>
          <w:b/>
          <w:bCs/>
          <w:sz w:val="28"/>
          <w:szCs w:val="28"/>
          <w:lang w:eastAsia="en-US"/>
        </w:rPr>
        <w:t xml:space="preserve">                                                 </w:t>
      </w:r>
      <w:r w:rsidRPr="00222439">
        <w:rPr>
          <w:rFonts w:eastAsia="Calibri"/>
          <w:b/>
          <w:bCs/>
          <w:sz w:val="28"/>
          <w:szCs w:val="28"/>
          <w:lang w:eastAsia="en-US"/>
        </w:rPr>
        <w:t>СЕДЬМОГО СОЗЫВА</w:t>
      </w:r>
    </w:p>
    <w:p w14:paraId="3CF9C157" w14:textId="77777777" w:rsidR="00222439" w:rsidRDefault="00222439" w:rsidP="00222439">
      <w:pPr>
        <w:keepNext/>
        <w:keepLines/>
        <w:jc w:val="center"/>
        <w:outlineLvl w:val="0"/>
        <w:rPr>
          <w:rFonts w:eastAsia="Calibri"/>
          <w:b/>
          <w:bCs/>
          <w:szCs w:val="28"/>
          <w:lang w:eastAsia="en-US"/>
        </w:rPr>
      </w:pPr>
      <w:bookmarkStart w:id="1" w:name="bookmark1"/>
    </w:p>
    <w:p w14:paraId="547AF774" w14:textId="77777777" w:rsidR="00222439" w:rsidRDefault="00222439" w:rsidP="00222439">
      <w:pPr>
        <w:keepNext/>
        <w:keepLines/>
        <w:jc w:val="center"/>
        <w:outlineLvl w:val="0"/>
        <w:rPr>
          <w:rFonts w:eastAsia="Calibri"/>
          <w:b/>
          <w:bCs/>
          <w:szCs w:val="28"/>
          <w:lang w:eastAsia="en-US"/>
        </w:rPr>
      </w:pPr>
      <w:r>
        <w:rPr>
          <w:rFonts w:eastAsia="Calibri"/>
          <w:b/>
          <w:bCs/>
          <w:szCs w:val="28"/>
          <w:lang w:eastAsia="en-US"/>
        </w:rPr>
        <w:t>РЕШЕНИЕ</w:t>
      </w:r>
      <w:bookmarkEnd w:id="1"/>
    </w:p>
    <w:p w14:paraId="0C73F69C" w14:textId="07D145BE" w:rsidR="00222439" w:rsidRPr="00C63AE1" w:rsidRDefault="00222439" w:rsidP="00222439">
      <w:pPr>
        <w:keepNext/>
        <w:keepLines/>
        <w:ind w:firstLineChars="1205" w:firstLine="2892"/>
        <w:outlineLvl w:val="0"/>
        <w:rPr>
          <w:rFonts w:eastAsia="Calibri"/>
          <w:bCs/>
          <w:szCs w:val="28"/>
          <w:lang w:eastAsia="en-US"/>
        </w:rPr>
      </w:pPr>
      <w:r w:rsidRPr="00C63AE1">
        <w:rPr>
          <w:rFonts w:eastAsia="Calibri"/>
          <w:bCs/>
          <w:szCs w:val="28"/>
          <w:lang w:eastAsia="en-US"/>
        </w:rPr>
        <w:t xml:space="preserve">                    </w:t>
      </w:r>
      <w:proofErr w:type="gramStart"/>
      <w:r w:rsidR="00402CD7">
        <w:rPr>
          <w:rFonts w:eastAsia="Calibri"/>
          <w:bCs/>
          <w:szCs w:val="28"/>
          <w:lang w:eastAsia="en-US"/>
        </w:rPr>
        <w:t>шестой</w:t>
      </w:r>
      <w:r w:rsidRPr="00C63AE1">
        <w:rPr>
          <w:rFonts w:eastAsia="Calibri"/>
          <w:bCs/>
          <w:szCs w:val="28"/>
          <w:lang w:eastAsia="en-US"/>
        </w:rPr>
        <w:t xml:space="preserve">  сессии</w:t>
      </w:r>
      <w:proofErr w:type="gramEnd"/>
    </w:p>
    <w:p w14:paraId="57C86D80" w14:textId="77777777" w:rsidR="00222439" w:rsidRPr="00C63AE1" w:rsidRDefault="00222439" w:rsidP="00222439">
      <w:pPr>
        <w:keepNext/>
        <w:keepLines/>
        <w:jc w:val="center"/>
        <w:outlineLvl w:val="0"/>
        <w:rPr>
          <w:rFonts w:eastAsia="Calibri"/>
          <w:bCs/>
          <w:i/>
          <w:iCs/>
          <w:szCs w:val="28"/>
          <w:lang w:eastAsia="en-US"/>
        </w:rPr>
      </w:pPr>
    </w:p>
    <w:p w14:paraId="3F1DB57F" w14:textId="77777777" w:rsidR="00222439" w:rsidRPr="00C63AE1" w:rsidRDefault="00222439" w:rsidP="00222439">
      <w:pPr>
        <w:jc w:val="center"/>
        <w:rPr>
          <w:rFonts w:eastAsia="Calibri"/>
          <w:szCs w:val="28"/>
        </w:rPr>
      </w:pPr>
    </w:p>
    <w:p w14:paraId="71C8957C" w14:textId="38B4A581" w:rsidR="00222439" w:rsidRDefault="00222439" w:rsidP="00222439">
      <w:pPr>
        <w:rPr>
          <w:rFonts w:eastAsia="Calibri"/>
          <w:szCs w:val="28"/>
        </w:rPr>
      </w:pPr>
      <w:r w:rsidRPr="00C63AE1">
        <w:rPr>
          <w:rFonts w:eastAsia="Calibri"/>
          <w:szCs w:val="28"/>
        </w:rPr>
        <w:t xml:space="preserve">от </w:t>
      </w:r>
      <w:r w:rsidR="00402CD7">
        <w:rPr>
          <w:rFonts w:eastAsia="Calibri"/>
          <w:szCs w:val="28"/>
        </w:rPr>
        <w:t>1</w:t>
      </w:r>
      <w:r w:rsidR="00C63AE1">
        <w:rPr>
          <w:rFonts w:eastAsia="Calibri"/>
          <w:szCs w:val="28"/>
        </w:rPr>
        <w:t>0.03</w:t>
      </w:r>
      <w:r w:rsidRPr="00C63AE1">
        <w:rPr>
          <w:rFonts w:eastAsia="Calibri"/>
          <w:szCs w:val="28"/>
        </w:rPr>
        <w:t xml:space="preserve">.2026                                                                                                </w:t>
      </w:r>
      <w:r w:rsidR="00C63AE1">
        <w:rPr>
          <w:rFonts w:eastAsia="Calibri"/>
          <w:szCs w:val="28"/>
        </w:rPr>
        <w:t xml:space="preserve">                             </w:t>
      </w:r>
      <w:proofErr w:type="gramStart"/>
      <w:r w:rsidR="00C63AE1">
        <w:rPr>
          <w:rFonts w:eastAsia="Calibri"/>
          <w:szCs w:val="28"/>
        </w:rPr>
        <w:t xml:space="preserve">№ </w:t>
      </w:r>
      <w:r>
        <w:rPr>
          <w:rFonts w:eastAsia="Calibri"/>
          <w:szCs w:val="28"/>
        </w:rPr>
        <w:t xml:space="preserve"> </w:t>
      </w:r>
      <w:r w:rsidR="00402CD7">
        <w:rPr>
          <w:rFonts w:eastAsia="Calibri"/>
          <w:szCs w:val="28"/>
        </w:rPr>
        <w:t>2</w:t>
      </w:r>
      <w:proofErr w:type="gramEnd"/>
    </w:p>
    <w:p w14:paraId="371BB9C6" w14:textId="77777777" w:rsidR="00222439" w:rsidRDefault="00222439" w:rsidP="00222439">
      <w:pPr>
        <w:jc w:val="center"/>
        <w:rPr>
          <w:b/>
          <w:szCs w:val="28"/>
        </w:rPr>
      </w:pPr>
    </w:p>
    <w:p w14:paraId="3DB2A0FE" w14:textId="77777777" w:rsidR="00BC6B1D" w:rsidRDefault="00BC6B1D" w:rsidP="00222439">
      <w:pPr>
        <w:jc w:val="center"/>
        <w:rPr>
          <w:b/>
          <w:bCs/>
          <w:sz w:val="28"/>
          <w:szCs w:val="28"/>
        </w:rPr>
      </w:pPr>
    </w:p>
    <w:p w14:paraId="08D715BB" w14:textId="77777777" w:rsidR="00BC6B1D" w:rsidRDefault="00364A3F">
      <w:pPr>
        <w:jc w:val="center"/>
        <w:rPr>
          <w:b/>
          <w:bCs/>
          <w:color w:val="000000"/>
          <w:sz w:val="28"/>
          <w:szCs w:val="28"/>
        </w:rPr>
      </w:pPr>
      <w:r>
        <w:rPr>
          <w:b/>
          <w:bCs/>
          <w:color w:val="000000"/>
          <w:sz w:val="28"/>
          <w:szCs w:val="28"/>
        </w:rPr>
        <w:t xml:space="preserve">Об утверждении Положения </w:t>
      </w:r>
      <w:bookmarkStart w:id="2" w:name="_Hlk77671647"/>
      <w:r>
        <w:rPr>
          <w:b/>
          <w:bCs/>
          <w:color w:val="000000"/>
          <w:sz w:val="28"/>
          <w:szCs w:val="28"/>
        </w:rPr>
        <w:t xml:space="preserve">о муниципальном контроле </w:t>
      </w:r>
      <w:bookmarkStart w:id="3" w:name="_Hlk77686366"/>
      <w:r>
        <w:rPr>
          <w:b/>
          <w:bCs/>
          <w:color w:val="000000"/>
          <w:sz w:val="28"/>
          <w:szCs w:val="28"/>
        </w:rPr>
        <w:t xml:space="preserve">на автомобильном </w:t>
      </w:r>
    </w:p>
    <w:p w14:paraId="3E695829" w14:textId="77777777" w:rsidR="00BC6B1D" w:rsidRDefault="00364A3F">
      <w:pPr>
        <w:jc w:val="center"/>
        <w:rPr>
          <w:color w:val="000000"/>
        </w:rPr>
      </w:pPr>
      <w:r>
        <w:rPr>
          <w:b/>
          <w:bCs/>
          <w:color w:val="000000"/>
          <w:sz w:val="28"/>
          <w:szCs w:val="28"/>
        </w:rPr>
        <w:t xml:space="preserve">транспорте, городском наземном электрическом транспорте и в дорожном хозяйстве в границах населенных пунктов </w:t>
      </w:r>
      <w:bookmarkEnd w:id="2"/>
      <w:r w:rsidR="00826D34">
        <w:rPr>
          <w:b/>
          <w:bCs/>
          <w:color w:val="000000"/>
          <w:sz w:val="28"/>
          <w:szCs w:val="28"/>
        </w:rPr>
        <w:t>Плотниковского сельсовета Новосибирского района Новосибирской области</w:t>
      </w:r>
    </w:p>
    <w:bookmarkEnd w:id="3"/>
    <w:p w14:paraId="6A6803B2" w14:textId="77777777" w:rsidR="00BC6B1D" w:rsidRDefault="00BC6B1D">
      <w:pPr>
        <w:rPr>
          <w:i/>
          <w:iCs/>
          <w:color w:val="000000"/>
        </w:rPr>
      </w:pPr>
    </w:p>
    <w:p w14:paraId="3362A599" w14:textId="77777777" w:rsidR="00BC6B1D" w:rsidRDefault="00BC6B1D">
      <w:pPr>
        <w:shd w:val="clear" w:color="auto" w:fill="FFFFFF"/>
        <w:rPr>
          <w:b/>
          <w:color w:val="000000"/>
        </w:rPr>
      </w:pPr>
    </w:p>
    <w:p w14:paraId="6A77A191" w14:textId="77777777" w:rsidR="00BC6B1D" w:rsidRDefault="00364A3F">
      <w:pPr>
        <w:shd w:val="clear" w:color="auto" w:fill="FFFFFF"/>
        <w:ind w:firstLine="709"/>
        <w:jc w:val="both"/>
        <w:rPr>
          <w:sz w:val="28"/>
          <w:szCs w:val="28"/>
        </w:rPr>
      </w:pPr>
      <w:r>
        <w:rPr>
          <w:sz w:val="28"/>
          <w:szCs w:val="28"/>
        </w:rPr>
        <w:t xml:space="preserve">В соответствии с Федеральными </w:t>
      </w:r>
      <w:r w:rsidR="0061434C" w:rsidRPr="0061434C">
        <w:rPr>
          <w:sz w:val="28"/>
          <w:szCs w:val="28"/>
        </w:rPr>
        <w:t>законами</w:t>
      </w:r>
      <w:r w:rsidRPr="0061434C">
        <w:rPr>
          <w:sz w:val="28"/>
          <w:szCs w:val="28"/>
        </w:rPr>
        <w:t xml:space="preserve"> </w:t>
      </w:r>
      <w:r>
        <w:rPr>
          <w:sz w:val="28"/>
          <w:szCs w:val="28"/>
        </w:rPr>
        <w:t xml:space="preserve">от </w:t>
      </w:r>
      <w:r w:rsidR="0061434C">
        <w:rPr>
          <w:sz w:val="28"/>
          <w:szCs w:val="28"/>
        </w:rPr>
        <w:t>20 марта 2025</w:t>
      </w:r>
      <w:r w:rsidR="0061434C" w:rsidRPr="00CB617B">
        <w:rPr>
          <w:sz w:val="28"/>
          <w:szCs w:val="28"/>
        </w:rPr>
        <w:t> г</w:t>
      </w:r>
      <w:r w:rsidR="0061434C">
        <w:rPr>
          <w:sz w:val="28"/>
          <w:szCs w:val="28"/>
        </w:rPr>
        <w:t>ода</w:t>
      </w:r>
      <w:r w:rsidR="0061434C" w:rsidRPr="00CB617B">
        <w:rPr>
          <w:sz w:val="28"/>
          <w:szCs w:val="28"/>
        </w:rPr>
        <w:t> № </w:t>
      </w:r>
      <w:r w:rsidR="0061434C">
        <w:rPr>
          <w:sz w:val="28"/>
          <w:szCs w:val="28"/>
        </w:rPr>
        <w:t>33</w:t>
      </w:r>
      <w:r w:rsidR="0061434C" w:rsidRPr="00CB617B">
        <w:rPr>
          <w:sz w:val="28"/>
          <w:szCs w:val="28"/>
        </w:rPr>
        <w:t xml:space="preserve">-ФЗ «Об общих принципах организации местного самоуправления в </w:t>
      </w:r>
      <w:r w:rsidR="0061434C">
        <w:rPr>
          <w:sz w:val="28"/>
          <w:szCs w:val="28"/>
        </w:rPr>
        <w:t>единой системе публичной власти</w:t>
      </w:r>
      <w:r w:rsidR="0061434C" w:rsidRPr="00CB617B">
        <w:rPr>
          <w:sz w:val="28"/>
          <w:szCs w:val="28"/>
        </w:rPr>
        <w:t>»</w:t>
      </w:r>
      <w:r>
        <w:rPr>
          <w:sz w:val="28"/>
          <w:szCs w:val="28"/>
        </w:rPr>
        <w:t>,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в целях реализации от 31.07.2020 248-ФЗ «О государственном контроле (надзоре) и муниципальном контроле в Российской Федерации», Совет депутатов Плотниковского</w:t>
      </w:r>
      <w:r>
        <w:rPr>
          <w:bCs/>
          <w:color w:val="000000"/>
          <w:sz w:val="28"/>
          <w:szCs w:val="28"/>
        </w:rPr>
        <w:t xml:space="preserve"> сельсовета Новосибирского района Новосибирской области</w:t>
      </w:r>
    </w:p>
    <w:p w14:paraId="0A7E205B" w14:textId="77777777" w:rsidR="00BC6B1D" w:rsidRDefault="00364A3F" w:rsidP="00DC0180">
      <w:pPr>
        <w:ind w:firstLine="709"/>
        <w:rPr>
          <w:b/>
          <w:bCs/>
          <w:sz w:val="28"/>
          <w:szCs w:val="28"/>
        </w:rPr>
      </w:pPr>
      <w:r>
        <w:rPr>
          <w:b/>
          <w:bCs/>
          <w:color w:val="000000"/>
          <w:sz w:val="28"/>
          <w:szCs w:val="28"/>
        </w:rPr>
        <w:t>РЕШИЛ:</w:t>
      </w:r>
    </w:p>
    <w:p w14:paraId="23ABED05" w14:textId="77777777" w:rsidR="00BC6B1D" w:rsidRDefault="00364A3F">
      <w:pPr>
        <w:shd w:val="clear" w:color="auto" w:fill="FFFFFF"/>
        <w:ind w:firstLine="709"/>
        <w:jc w:val="both"/>
        <w:rPr>
          <w:color w:val="000000"/>
          <w:sz w:val="28"/>
          <w:szCs w:val="28"/>
        </w:rPr>
      </w:pPr>
      <w:r>
        <w:rPr>
          <w:color w:val="000000"/>
          <w:sz w:val="28"/>
          <w:szCs w:val="28"/>
        </w:rPr>
        <w:t>1. 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Плотниковского</w:t>
      </w:r>
      <w:r>
        <w:rPr>
          <w:sz w:val="28"/>
          <w:szCs w:val="28"/>
        </w:rPr>
        <w:t xml:space="preserve"> сельсовета Новосибирского района Новосибирской области</w:t>
      </w:r>
      <w:r>
        <w:rPr>
          <w:color w:val="000000"/>
          <w:sz w:val="28"/>
          <w:szCs w:val="28"/>
        </w:rPr>
        <w:t>.</w:t>
      </w:r>
    </w:p>
    <w:p w14:paraId="15B0A7DE" w14:textId="77777777" w:rsidR="00826D34" w:rsidRPr="00826D34" w:rsidRDefault="00222439" w:rsidP="00826D34">
      <w:pPr>
        <w:ind w:firstLine="708"/>
        <w:jc w:val="both"/>
        <w:rPr>
          <w:color w:val="000000"/>
        </w:rPr>
      </w:pPr>
      <w:r w:rsidRPr="00E70FD3">
        <w:rPr>
          <w:sz w:val="28"/>
          <w:szCs w:val="28"/>
        </w:rPr>
        <w:t>2. Признать утратившим силу решение Совета депутатов Плотниковского сельсовета Новосибирского района Новосибирской области</w:t>
      </w:r>
      <w:r w:rsidRPr="00E70FD3">
        <w:rPr>
          <w:i/>
          <w:iCs/>
          <w:sz w:val="28"/>
          <w:szCs w:val="28"/>
        </w:rPr>
        <w:t xml:space="preserve"> </w:t>
      </w:r>
      <w:r w:rsidRPr="00E70FD3">
        <w:rPr>
          <w:sz w:val="28"/>
          <w:szCs w:val="28"/>
        </w:rPr>
        <w:t>от «</w:t>
      </w:r>
      <w:r>
        <w:rPr>
          <w:sz w:val="28"/>
          <w:szCs w:val="28"/>
        </w:rPr>
        <w:t>25</w:t>
      </w:r>
      <w:r w:rsidRPr="00E70FD3">
        <w:rPr>
          <w:sz w:val="28"/>
          <w:szCs w:val="28"/>
        </w:rPr>
        <w:t xml:space="preserve">» </w:t>
      </w:r>
      <w:r>
        <w:rPr>
          <w:sz w:val="28"/>
          <w:szCs w:val="28"/>
        </w:rPr>
        <w:t>марта</w:t>
      </w:r>
      <w:r w:rsidRPr="00E70FD3">
        <w:rPr>
          <w:sz w:val="28"/>
          <w:szCs w:val="28"/>
        </w:rPr>
        <w:t xml:space="preserve"> 20</w:t>
      </w:r>
      <w:r>
        <w:rPr>
          <w:sz w:val="28"/>
          <w:szCs w:val="28"/>
        </w:rPr>
        <w:t>22</w:t>
      </w:r>
      <w:r w:rsidRPr="00E70FD3">
        <w:rPr>
          <w:sz w:val="28"/>
          <w:szCs w:val="28"/>
        </w:rPr>
        <w:t xml:space="preserve"> года № </w:t>
      </w:r>
      <w:r>
        <w:rPr>
          <w:sz w:val="28"/>
          <w:szCs w:val="28"/>
        </w:rPr>
        <w:t>4</w:t>
      </w:r>
      <w:r w:rsidRPr="00E70FD3">
        <w:t xml:space="preserve"> </w:t>
      </w:r>
      <w:r w:rsidRPr="00E70FD3">
        <w:rPr>
          <w:sz w:val="28"/>
          <w:szCs w:val="28"/>
        </w:rPr>
        <w:t>«</w:t>
      </w:r>
      <w:r w:rsidR="00826D34" w:rsidRPr="00826D34">
        <w:rPr>
          <w:bCs/>
          <w:color w:val="000000"/>
          <w:sz w:val="28"/>
          <w:szCs w:val="28"/>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Плотниковского сельсовета Новосибирского района Новосибирской области</w:t>
      </w:r>
      <w:r w:rsidR="00826D34">
        <w:rPr>
          <w:bCs/>
          <w:color w:val="000000"/>
          <w:sz w:val="28"/>
          <w:szCs w:val="28"/>
        </w:rPr>
        <w:t>».</w:t>
      </w:r>
    </w:p>
    <w:p w14:paraId="3524BB54" w14:textId="77777777" w:rsidR="00222439" w:rsidRPr="00E70FD3" w:rsidRDefault="00222439" w:rsidP="00826D34">
      <w:pPr>
        <w:ind w:firstLine="851"/>
        <w:jc w:val="both"/>
        <w:rPr>
          <w:sz w:val="28"/>
          <w:szCs w:val="28"/>
        </w:rPr>
      </w:pPr>
      <w:r>
        <w:rPr>
          <w:color w:val="212529"/>
          <w:sz w:val="28"/>
          <w:szCs w:val="28"/>
        </w:rPr>
        <w:t>.</w:t>
      </w:r>
      <w:r w:rsidRPr="00E70FD3">
        <w:rPr>
          <w:sz w:val="28"/>
          <w:szCs w:val="28"/>
        </w:rPr>
        <w:t xml:space="preserve">3. Опубликовать настоящее решение в периодическом печатном </w:t>
      </w:r>
      <w:proofErr w:type="gramStart"/>
      <w:r w:rsidRPr="00E70FD3">
        <w:rPr>
          <w:sz w:val="28"/>
          <w:szCs w:val="28"/>
        </w:rPr>
        <w:t>издании  газете</w:t>
      </w:r>
      <w:proofErr w:type="gramEnd"/>
      <w:r w:rsidRPr="00E70FD3">
        <w:rPr>
          <w:sz w:val="28"/>
          <w:szCs w:val="28"/>
        </w:rPr>
        <w:t xml:space="preserve"> «Новосибирский район – территория развития» </w:t>
      </w:r>
      <w:proofErr w:type="gramStart"/>
      <w:r w:rsidRPr="00E70FD3">
        <w:rPr>
          <w:sz w:val="28"/>
          <w:szCs w:val="28"/>
        </w:rPr>
        <w:t>и  разместить</w:t>
      </w:r>
      <w:proofErr w:type="gramEnd"/>
      <w:r w:rsidRPr="00E70FD3">
        <w:rPr>
          <w:sz w:val="28"/>
          <w:szCs w:val="28"/>
        </w:rPr>
        <w:t xml:space="preserve"> на сайте администрации Плотниковского сельсовета Новосибирского района Новосибирской области  </w:t>
      </w:r>
      <w:hyperlink r:id="rId8" w:history="1">
        <w:r w:rsidRPr="00E70FD3">
          <w:rPr>
            <w:rStyle w:val="a8"/>
            <w:sz w:val="28"/>
            <w:szCs w:val="18"/>
          </w:rPr>
          <w:t>http://plotnikovskij.nso.ru/</w:t>
        </w:r>
      </w:hyperlink>
      <w:r w:rsidRPr="00E70FD3">
        <w:rPr>
          <w:color w:val="0000FF"/>
          <w:sz w:val="28"/>
          <w:szCs w:val="18"/>
          <w:u w:val="single"/>
        </w:rPr>
        <w:t>.</w:t>
      </w:r>
    </w:p>
    <w:p w14:paraId="5D334A86" w14:textId="77777777" w:rsidR="00222439" w:rsidRPr="00E70FD3" w:rsidRDefault="00222439" w:rsidP="00222439">
      <w:pPr>
        <w:pStyle w:val="ac"/>
        <w:ind w:firstLine="900"/>
        <w:rPr>
          <w:color w:val="000000"/>
          <w:sz w:val="28"/>
          <w:szCs w:val="28"/>
        </w:rPr>
      </w:pPr>
      <w:r w:rsidRPr="00E70FD3">
        <w:rPr>
          <w:color w:val="000000"/>
          <w:sz w:val="28"/>
          <w:szCs w:val="28"/>
        </w:rPr>
        <w:t xml:space="preserve">4. Настоящее решение вступает в силу </w:t>
      </w:r>
      <w:proofErr w:type="gramStart"/>
      <w:r w:rsidRPr="00E70FD3">
        <w:rPr>
          <w:color w:val="000000"/>
          <w:sz w:val="28"/>
          <w:szCs w:val="28"/>
        </w:rPr>
        <w:t xml:space="preserve">после </w:t>
      </w:r>
      <w:r w:rsidRPr="00E70FD3">
        <w:rPr>
          <w:color w:val="FF0000"/>
        </w:rPr>
        <w:t xml:space="preserve"> </w:t>
      </w:r>
      <w:r w:rsidRPr="00E70FD3">
        <w:rPr>
          <w:color w:val="000000"/>
          <w:sz w:val="28"/>
          <w:szCs w:val="28"/>
        </w:rPr>
        <w:t>его</w:t>
      </w:r>
      <w:proofErr w:type="gramEnd"/>
      <w:r w:rsidRPr="00E70FD3">
        <w:rPr>
          <w:color w:val="000000"/>
          <w:sz w:val="28"/>
          <w:szCs w:val="28"/>
        </w:rPr>
        <w:t xml:space="preserve"> опубликования.</w:t>
      </w:r>
    </w:p>
    <w:p w14:paraId="13BEDBB0" w14:textId="77777777" w:rsidR="00222439" w:rsidRPr="00E70FD3" w:rsidRDefault="00222439" w:rsidP="00222439">
      <w:pPr>
        <w:pStyle w:val="ac"/>
        <w:ind w:firstLine="900"/>
        <w:rPr>
          <w:color w:val="000000"/>
          <w:sz w:val="28"/>
          <w:szCs w:val="28"/>
        </w:rPr>
      </w:pPr>
    </w:p>
    <w:tbl>
      <w:tblPr>
        <w:tblW w:w="10043" w:type="dxa"/>
        <w:tblInd w:w="108" w:type="dxa"/>
        <w:tblLook w:val="0000" w:firstRow="0" w:lastRow="0" w:firstColumn="0" w:lastColumn="0" w:noHBand="0" w:noVBand="0"/>
      </w:tblPr>
      <w:tblGrid>
        <w:gridCol w:w="4826"/>
        <w:gridCol w:w="5217"/>
      </w:tblGrid>
      <w:tr w:rsidR="00222439" w:rsidRPr="00E70FD3" w14:paraId="1A8FF8DC" w14:textId="77777777" w:rsidTr="00B04A09">
        <w:trPr>
          <w:trHeight w:val="70"/>
        </w:trPr>
        <w:tc>
          <w:tcPr>
            <w:tcW w:w="4826" w:type="dxa"/>
          </w:tcPr>
          <w:p w14:paraId="1BFE9CB9" w14:textId="77777777" w:rsidR="00222439" w:rsidRPr="00E70FD3" w:rsidRDefault="00222439" w:rsidP="00B04A09">
            <w:pPr>
              <w:tabs>
                <w:tab w:val="left" w:pos="3180"/>
              </w:tabs>
              <w:spacing w:line="276" w:lineRule="auto"/>
              <w:ind w:left="709" w:hanging="709"/>
              <w:rPr>
                <w:sz w:val="28"/>
              </w:rPr>
            </w:pPr>
            <w:r w:rsidRPr="00E70FD3">
              <w:rPr>
                <w:sz w:val="28"/>
              </w:rPr>
              <w:t>Председатель Совета депутатов</w:t>
            </w:r>
          </w:p>
          <w:p w14:paraId="11CF1803" w14:textId="77777777" w:rsidR="00222439" w:rsidRPr="00E70FD3" w:rsidRDefault="00222439" w:rsidP="00B04A09">
            <w:pPr>
              <w:tabs>
                <w:tab w:val="left" w:pos="3180"/>
              </w:tabs>
              <w:spacing w:line="276" w:lineRule="auto"/>
              <w:ind w:left="709" w:hanging="709"/>
              <w:rPr>
                <w:sz w:val="28"/>
              </w:rPr>
            </w:pPr>
            <w:r w:rsidRPr="00E70FD3">
              <w:rPr>
                <w:sz w:val="28"/>
              </w:rPr>
              <w:t xml:space="preserve">Плотниковского сельсовета </w:t>
            </w:r>
          </w:p>
          <w:p w14:paraId="50D8E469" w14:textId="77777777" w:rsidR="00222439" w:rsidRPr="00E70FD3" w:rsidRDefault="00222439" w:rsidP="00B04A09">
            <w:pPr>
              <w:tabs>
                <w:tab w:val="left" w:pos="3180"/>
              </w:tabs>
              <w:spacing w:line="276" w:lineRule="auto"/>
              <w:ind w:left="709" w:hanging="709"/>
              <w:rPr>
                <w:sz w:val="28"/>
              </w:rPr>
            </w:pPr>
            <w:r w:rsidRPr="00E70FD3">
              <w:rPr>
                <w:sz w:val="28"/>
              </w:rPr>
              <w:t>_________________ А.В. Егоров</w:t>
            </w:r>
          </w:p>
          <w:p w14:paraId="2BBF6843" w14:textId="77777777" w:rsidR="00222439" w:rsidRPr="00E70FD3" w:rsidRDefault="00222439" w:rsidP="00B04A09">
            <w:pPr>
              <w:spacing w:line="276" w:lineRule="auto"/>
              <w:rPr>
                <w:bCs/>
                <w:spacing w:val="-1"/>
                <w:sz w:val="28"/>
                <w:szCs w:val="28"/>
              </w:rPr>
            </w:pPr>
          </w:p>
        </w:tc>
        <w:tc>
          <w:tcPr>
            <w:tcW w:w="5217" w:type="dxa"/>
          </w:tcPr>
          <w:p w14:paraId="690F9D31" w14:textId="77777777" w:rsidR="00222439" w:rsidRPr="00E70FD3" w:rsidRDefault="00222439" w:rsidP="00B04A09">
            <w:pPr>
              <w:tabs>
                <w:tab w:val="left" w:pos="3180"/>
              </w:tabs>
              <w:spacing w:line="276" w:lineRule="auto"/>
              <w:rPr>
                <w:sz w:val="28"/>
              </w:rPr>
            </w:pPr>
            <w:r w:rsidRPr="00E70FD3">
              <w:rPr>
                <w:sz w:val="28"/>
              </w:rPr>
              <w:lastRenderedPageBreak/>
              <w:t xml:space="preserve">Временно исполняющий </w:t>
            </w:r>
            <w:proofErr w:type="gramStart"/>
            <w:r w:rsidRPr="00E70FD3">
              <w:rPr>
                <w:sz w:val="28"/>
              </w:rPr>
              <w:t>полномочия  главы</w:t>
            </w:r>
            <w:proofErr w:type="gramEnd"/>
            <w:r w:rsidRPr="00E70FD3">
              <w:rPr>
                <w:sz w:val="28"/>
              </w:rPr>
              <w:t xml:space="preserve"> Плотниковского сельсовета </w:t>
            </w:r>
          </w:p>
          <w:p w14:paraId="170E4C40" w14:textId="77777777" w:rsidR="00222439" w:rsidRPr="00E70FD3" w:rsidRDefault="00222439" w:rsidP="00B04A09">
            <w:pPr>
              <w:tabs>
                <w:tab w:val="left" w:pos="3180"/>
                <w:tab w:val="right" w:pos="5001"/>
              </w:tabs>
              <w:spacing w:line="276" w:lineRule="auto"/>
              <w:ind w:left="709" w:hanging="709"/>
              <w:rPr>
                <w:sz w:val="28"/>
              </w:rPr>
            </w:pPr>
            <w:r w:rsidRPr="00E70FD3">
              <w:rPr>
                <w:sz w:val="28"/>
              </w:rPr>
              <w:t xml:space="preserve">  _________________ Э.А. Федорченко</w:t>
            </w:r>
          </w:p>
        </w:tc>
      </w:tr>
    </w:tbl>
    <w:p w14:paraId="204ADFF3" w14:textId="77777777" w:rsidR="00BC6B1D" w:rsidRDefault="00BC6B1D">
      <w:pPr>
        <w:ind w:firstLine="567"/>
        <w:jc w:val="right"/>
      </w:pPr>
    </w:p>
    <w:p w14:paraId="737E2073" w14:textId="77777777" w:rsidR="00BC6B1D" w:rsidRDefault="00364A3F">
      <w:pPr>
        <w:wordWrap w:val="0"/>
        <w:ind w:firstLine="567"/>
        <w:jc w:val="right"/>
        <w:rPr>
          <w:sz w:val="28"/>
          <w:szCs w:val="28"/>
        </w:rPr>
      </w:pPr>
      <w:r>
        <w:rPr>
          <w:sz w:val="28"/>
          <w:szCs w:val="28"/>
        </w:rPr>
        <w:t>Утверждено</w:t>
      </w:r>
    </w:p>
    <w:p w14:paraId="48AFDE4D" w14:textId="77777777" w:rsidR="00BC6B1D" w:rsidRDefault="00364A3F">
      <w:pPr>
        <w:ind w:firstLineChars="2200" w:firstLine="6160"/>
        <w:jc w:val="both"/>
        <w:rPr>
          <w:sz w:val="28"/>
          <w:szCs w:val="28"/>
        </w:rPr>
      </w:pPr>
      <w:r>
        <w:rPr>
          <w:sz w:val="28"/>
          <w:szCs w:val="28"/>
        </w:rPr>
        <w:t xml:space="preserve"> решением Совета депутатов</w:t>
      </w:r>
    </w:p>
    <w:p w14:paraId="1DF01A00" w14:textId="77777777" w:rsidR="00BC6B1D" w:rsidRDefault="00364A3F">
      <w:pPr>
        <w:ind w:firstLine="567"/>
        <w:jc w:val="right"/>
        <w:rPr>
          <w:sz w:val="28"/>
          <w:szCs w:val="28"/>
        </w:rPr>
      </w:pPr>
      <w:r>
        <w:rPr>
          <w:sz w:val="28"/>
          <w:szCs w:val="28"/>
        </w:rPr>
        <w:t>Плотниковского сельсовета</w:t>
      </w:r>
    </w:p>
    <w:p w14:paraId="1F22264D" w14:textId="77777777" w:rsidR="00BC6B1D" w:rsidRDefault="00364A3F">
      <w:pPr>
        <w:ind w:firstLine="567"/>
        <w:jc w:val="right"/>
        <w:rPr>
          <w:sz w:val="28"/>
          <w:szCs w:val="28"/>
        </w:rPr>
      </w:pPr>
      <w:r>
        <w:rPr>
          <w:sz w:val="28"/>
          <w:szCs w:val="28"/>
        </w:rPr>
        <w:t>Новосибирского района</w:t>
      </w:r>
    </w:p>
    <w:p w14:paraId="7C242991" w14:textId="77777777" w:rsidR="00BC6B1D" w:rsidRDefault="00364A3F">
      <w:pPr>
        <w:ind w:firstLine="567"/>
        <w:jc w:val="right"/>
        <w:rPr>
          <w:sz w:val="28"/>
          <w:szCs w:val="28"/>
        </w:rPr>
      </w:pPr>
      <w:r>
        <w:rPr>
          <w:sz w:val="28"/>
          <w:szCs w:val="28"/>
        </w:rPr>
        <w:t>Новосибирской области</w:t>
      </w:r>
    </w:p>
    <w:p w14:paraId="125B9877" w14:textId="244AF831" w:rsidR="00BC6B1D" w:rsidRDefault="00364A3F">
      <w:pPr>
        <w:ind w:firstLine="567"/>
        <w:jc w:val="right"/>
        <w:rPr>
          <w:color w:val="000000"/>
          <w:sz w:val="28"/>
          <w:szCs w:val="28"/>
        </w:rPr>
      </w:pPr>
      <w:r w:rsidRPr="00C63AE1">
        <w:rPr>
          <w:sz w:val="28"/>
          <w:szCs w:val="28"/>
        </w:rPr>
        <w:t xml:space="preserve">от </w:t>
      </w:r>
      <w:r w:rsidR="00402CD7">
        <w:rPr>
          <w:sz w:val="28"/>
          <w:szCs w:val="28"/>
        </w:rPr>
        <w:t>1</w:t>
      </w:r>
      <w:r w:rsidR="00C63AE1">
        <w:rPr>
          <w:sz w:val="28"/>
          <w:szCs w:val="28"/>
        </w:rPr>
        <w:t>0.03</w:t>
      </w:r>
      <w:r w:rsidRPr="00C63AE1">
        <w:rPr>
          <w:sz w:val="28"/>
          <w:szCs w:val="28"/>
        </w:rPr>
        <w:t>.2026г. №</w:t>
      </w:r>
      <w:r>
        <w:rPr>
          <w:sz w:val="28"/>
          <w:szCs w:val="28"/>
        </w:rPr>
        <w:t xml:space="preserve"> </w:t>
      </w:r>
      <w:r w:rsidR="00402CD7">
        <w:rPr>
          <w:sz w:val="28"/>
          <w:szCs w:val="28"/>
        </w:rPr>
        <w:t>2</w:t>
      </w:r>
    </w:p>
    <w:p w14:paraId="5EF4B936" w14:textId="77777777" w:rsidR="00BC6B1D" w:rsidRDefault="00BC6B1D">
      <w:pPr>
        <w:ind w:firstLine="567"/>
        <w:jc w:val="right"/>
        <w:rPr>
          <w:color w:val="000000"/>
          <w:sz w:val="28"/>
          <w:szCs w:val="28"/>
        </w:rPr>
      </w:pPr>
    </w:p>
    <w:p w14:paraId="6D723E5B" w14:textId="77777777" w:rsidR="00BC6B1D" w:rsidRDefault="00364A3F">
      <w:pPr>
        <w:jc w:val="center"/>
        <w:rPr>
          <w:b/>
          <w:color w:val="000000"/>
          <w:sz w:val="28"/>
          <w:szCs w:val="28"/>
        </w:rPr>
      </w:pPr>
      <w:r>
        <w:rPr>
          <w:b/>
          <w:bCs/>
          <w:color w:val="000000"/>
          <w:sz w:val="28"/>
          <w:szCs w:val="28"/>
        </w:rPr>
        <w:t xml:space="preserve">Положение о муниципальном контроле </w:t>
      </w:r>
      <w:r>
        <w:rPr>
          <w:b/>
          <w:bCs/>
          <w:color w:val="000000"/>
          <w:sz w:val="28"/>
          <w:szCs w:val="28"/>
        </w:rPr>
        <w:br/>
        <w:t xml:space="preserve">на автомобильном транспорте, городском наземном электрическом транспорте и в дорожном хозяйстве в границах населенных пунктов </w:t>
      </w:r>
      <w:r w:rsidR="00826D34">
        <w:rPr>
          <w:b/>
          <w:color w:val="000000"/>
          <w:sz w:val="28"/>
          <w:szCs w:val="28"/>
        </w:rPr>
        <w:t>Плотниковского</w:t>
      </w:r>
      <w:r>
        <w:rPr>
          <w:b/>
          <w:color w:val="000000"/>
          <w:sz w:val="28"/>
          <w:szCs w:val="28"/>
        </w:rPr>
        <w:t xml:space="preserve"> сельсовета Новосибирского района Новосибирской области</w:t>
      </w:r>
    </w:p>
    <w:p w14:paraId="52CF1EEC" w14:textId="77777777" w:rsidR="00BC6B1D" w:rsidRDefault="00BC6B1D">
      <w:pPr>
        <w:jc w:val="center"/>
        <w:rPr>
          <w:b/>
        </w:rPr>
      </w:pPr>
    </w:p>
    <w:p w14:paraId="6EE212EE" w14:textId="77777777" w:rsidR="00BC6B1D" w:rsidRDefault="00364A3F">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 Общие положения</w:t>
      </w:r>
    </w:p>
    <w:p w14:paraId="71FD3470" w14:textId="77777777" w:rsidR="00BC6B1D" w:rsidRDefault="00BC6B1D">
      <w:pPr>
        <w:pStyle w:val="ConsPlusNormal"/>
        <w:ind w:firstLine="0"/>
        <w:jc w:val="center"/>
        <w:rPr>
          <w:rFonts w:ascii="Times New Roman" w:hAnsi="Times New Roman" w:cs="Times New Roman"/>
          <w:b/>
          <w:bCs/>
          <w:color w:val="000000"/>
          <w:sz w:val="28"/>
          <w:szCs w:val="28"/>
        </w:rPr>
      </w:pPr>
    </w:p>
    <w:p w14:paraId="19D18FD2" w14:textId="77777777" w:rsidR="00BC6B1D" w:rsidRDefault="00364A3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Настоящее Положение устанавливает порядок осуществления </w:t>
      </w:r>
      <w:bookmarkStart w:id="4" w:name="_Hlk79156810"/>
      <w:bookmarkStart w:id="5" w:name="_Hlk79673330"/>
      <w:r>
        <w:rPr>
          <w:rFonts w:ascii="Times New Roman" w:hAnsi="Times New Roman" w:cs="Times New Roman"/>
          <w:color w:val="000000"/>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Плотниковского</w:t>
      </w:r>
      <w:r>
        <w:rPr>
          <w:rFonts w:ascii="Times New Roman" w:hAnsi="Times New Roman" w:cs="Times New Roman"/>
          <w:sz w:val="28"/>
          <w:szCs w:val="28"/>
        </w:rPr>
        <w:t xml:space="preserve"> сельсовета Новосибирского района Новосибирской области</w:t>
      </w:r>
      <w:r>
        <w:rPr>
          <w:rFonts w:ascii="Times New Roman" w:hAnsi="Times New Roman" w:cs="Times New Roman"/>
          <w:color w:val="000000"/>
          <w:sz w:val="28"/>
          <w:szCs w:val="28"/>
        </w:rPr>
        <w:t xml:space="preserve"> </w:t>
      </w:r>
      <w:bookmarkEnd w:id="4"/>
      <w:r>
        <w:rPr>
          <w:rFonts w:ascii="Times New Roman" w:hAnsi="Times New Roman" w:cs="Times New Roman"/>
          <w:color w:val="000000"/>
          <w:sz w:val="28"/>
          <w:szCs w:val="28"/>
        </w:rPr>
        <w:t>(далее – муниципальный контроль на автомобильном транспорте)</w:t>
      </w:r>
      <w:bookmarkEnd w:id="5"/>
      <w:r>
        <w:rPr>
          <w:rFonts w:ascii="Times New Roman" w:hAnsi="Times New Roman" w:cs="Times New Roman"/>
          <w:color w:val="000000"/>
          <w:sz w:val="28"/>
          <w:szCs w:val="28"/>
        </w:rPr>
        <w:t>.</w:t>
      </w:r>
    </w:p>
    <w:p w14:paraId="17872AC2" w14:textId="77777777" w:rsidR="00BC6B1D" w:rsidRDefault="00364A3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w:t>
      </w:r>
      <w:r>
        <w:rPr>
          <w:rFonts w:ascii="Times New Roman" w:hAnsi="Times New Roman" w:cs="Times New Roman"/>
          <w:color w:val="000000"/>
        </w:rPr>
        <w:t>–</w:t>
      </w:r>
      <w:r>
        <w:rPr>
          <w:rFonts w:ascii="Times New Roman" w:hAnsi="Times New Roman" w:cs="Times New Roman"/>
          <w:color w:val="000000"/>
          <w:sz w:val="28"/>
          <w:szCs w:val="28"/>
        </w:rPr>
        <w:t xml:space="preserve"> контролируемые лица) обязательных требований:</w:t>
      </w:r>
    </w:p>
    <w:p w14:paraId="3780022F" w14:textId="77777777" w:rsidR="00BC6B1D" w:rsidRDefault="00364A3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sidR="007765AC">
        <w:rPr>
          <w:rFonts w:ascii="Times New Roman" w:hAnsi="Times New Roman" w:cs="Times New Roman"/>
          <w:sz w:val="28"/>
          <w:szCs w:val="28"/>
        </w:rPr>
        <w:t>Плотниковского</w:t>
      </w:r>
      <w:r>
        <w:rPr>
          <w:rFonts w:ascii="Times New Roman" w:hAnsi="Times New Roman" w:cs="Times New Roman"/>
          <w:sz w:val="28"/>
          <w:szCs w:val="28"/>
        </w:rPr>
        <w:t xml:space="preserve"> сельсовета Новосибирского района Новосибирской области</w:t>
      </w:r>
      <w:r>
        <w:rPr>
          <w:rFonts w:ascii="Times New Roman" w:hAnsi="Times New Roman" w:cs="Times New Roman"/>
          <w:color w:val="000000"/>
          <w:sz w:val="28"/>
          <w:szCs w:val="28"/>
        </w:rPr>
        <w:t xml:space="preserve"> (далее – автомобильные дороги местного значения или автомобильные дороги общего пользования местного значения):</w:t>
      </w:r>
    </w:p>
    <w:p w14:paraId="44E09745" w14:textId="77777777" w:rsidR="00BC6B1D" w:rsidRDefault="00364A3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771815DE" w14:textId="77777777" w:rsidR="00BC6B1D" w:rsidRDefault="00364A3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20BE3C0" w14:textId="77777777" w:rsidR="00BC6B1D" w:rsidRDefault="00364A3F">
      <w:pPr>
        <w:pStyle w:val="ConsPlusNormal"/>
        <w:numPr>
          <w:ilvl w:val="0"/>
          <w:numId w:val="2"/>
        </w:num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4D2D3190" w14:textId="77777777" w:rsidR="00BC6B1D" w:rsidRDefault="00364A3F">
      <w:pPr>
        <w:pStyle w:val="ConsPlusNormal"/>
        <w:ind w:firstLine="0"/>
        <w:jc w:val="both"/>
        <w:rPr>
          <w:rFonts w:ascii="Times New Roman" w:eastAsia="SimSun" w:hAnsi="Times New Roman" w:cs="Times New Roman"/>
          <w:sz w:val="28"/>
          <w:szCs w:val="28"/>
        </w:rPr>
      </w:pPr>
      <w:r>
        <w:rPr>
          <w:rFonts w:ascii="Times New Roman" w:hAnsi="Times New Roman" w:cs="Times New Roman"/>
          <w:color w:val="000000"/>
          <w:sz w:val="28"/>
          <w:szCs w:val="28"/>
        </w:rPr>
        <w:t xml:space="preserve">          1.2.1. </w:t>
      </w:r>
      <w:r>
        <w:rPr>
          <w:rFonts w:ascii="Times New Roman" w:eastAsia="SimSun" w:hAnsi="Times New Roman" w:cs="Times New Roman"/>
          <w:sz w:val="28"/>
          <w:szCs w:val="28"/>
        </w:rPr>
        <w:t>Объектами муниципального контроля являются:</w:t>
      </w:r>
    </w:p>
    <w:p w14:paraId="59D3420B" w14:textId="77777777" w:rsidR="00E71582" w:rsidRDefault="00E71582">
      <w:pPr>
        <w:pStyle w:val="ConsPlusNormal"/>
        <w:ind w:firstLine="0"/>
        <w:jc w:val="both"/>
        <w:rPr>
          <w:rFonts w:ascii="Times New Roman" w:eastAsia="SimSun" w:hAnsi="Times New Roman" w:cs="Times New Roman"/>
          <w:sz w:val="28"/>
          <w:szCs w:val="28"/>
        </w:rPr>
      </w:pPr>
    </w:p>
    <w:p w14:paraId="18998CF2" w14:textId="77777777" w:rsidR="00BC6B1D" w:rsidRPr="00222439" w:rsidRDefault="00364A3F">
      <w:pPr>
        <w:pStyle w:val="af6"/>
        <w:ind w:firstLineChars="150" w:firstLine="420"/>
        <w:jc w:val="both"/>
        <w:rPr>
          <w:color w:val="000000"/>
          <w:sz w:val="28"/>
          <w:szCs w:val="28"/>
          <w:lang w:val="ru-RU"/>
        </w:rPr>
      </w:pPr>
      <w:r w:rsidRPr="00222439">
        <w:rPr>
          <w:color w:val="000000"/>
          <w:sz w:val="28"/>
          <w:szCs w:val="28"/>
          <w:lang w:val="ru-RU"/>
        </w:rPr>
        <w:lastRenderedPageBreak/>
        <w:t>1</w:t>
      </w:r>
      <w:r>
        <w:rPr>
          <w:color w:val="000000"/>
          <w:sz w:val="28"/>
          <w:szCs w:val="28"/>
          <w:lang w:val="ru-RU"/>
        </w:rPr>
        <w:t>.</w:t>
      </w:r>
      <w:r w:rsidRPr="00222439">
        <w:rPr>
          <w:color w:val="000000"/>
          <w:sz w:val="28"/>
          <w:szCs w:val="28"/>
          <w:lang w:val="ru-RU"/>
        </w:rPr>
        <w:t xml:space="preserve"> 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и нормативными правовыми актами Российской Федерации, законами и нормативными правовым актами Республики Башкортостан, муниципальными правовыми актами (далее - обязательные требования):</w:t>
      </w:r>
    </w:p>
    <w:p w14:paraId="55C0D76F" w14:textId="77777777" w:rsidR="00BC6B1D" w:rsidRPr="00222439" w:rsidRDefault="00364A3F">
      <w:pPr>
        <w:pStyle w:val="af6"/>
        <w:ind w:firstLineChars="150" w:firstLine="420"/>
        <w:jc w:val="both"/>
        <w:rPr>
          <w:color w:val="000000"/>
          <w:sz w:val="28"/>
          <w:szCs w:val="28"/>
          <w:lang w:val="ru-RU"/>
        </w:rPr>
      </w:pPr>
      <w:r w:rsidRPr="00222439">
        <w:rPr>
          <w:color w:val="000000"/>
          <w:sz w:val="28"/>
          <w:szCs w:val="28"/>
          <w:lang w:val="ru-RU"/>
        </w:rPr>
        <w:t>1.1</w:t>
      </w:r>
      <w:r>
        <w:rPr>
          <w:color w:val="000000"/>
          <w:sz w:val="28"/>
          <w:szCs w:val="28"/>
          <w:lang w:val="ru-RU"/>
        </w:rPr>
        <w:t>.</w:t>
      </w:r>
      <w:r w:rsidRPr="00222439">
        <w:rPr>
          <w:color w:val="000000"/>
          <w:sz w:val="28"/>
          <w:szCs w:val="28"/>
          <w:lang w:val="ru-RU"/>
        </w:rPr>
        <w:t xml:space="preserve"> в области автомобильных дорог и дорожной деятельности, установленных в отношении автомобильных дорог местного значения:</w:t>
      </w:r>
    </w:p>
    <w:p w14:paraId="6215AE04" w14:textId="77777777" w:rsidR="00BC6B1D" w:rsidRPr="00222439" w:rsidRDefault="00364A3F">
      <w:pPr>
        <w:pStyle w:val="af6"/>
        <w:ind w:firstLineChars="150" w:firstLine="420"/>
        <w:jc w:val="both"/>
        <w:rPr>
          <w:color w:val="000000"/>
          <w:sz w:val="28"/>
          <w:szCs w:val="28"/>
          <w:lang w:val="ru-RU"/>
        </w:rPr>
      </w:pPr>
      <w:r w:rsidRPr="00222439">
        <w:rPr>
          <w:color w:val="000000"/>
          <w:sz w:val="28"/>
          <w:szCs w:val="28"/>
          <w:lang w:val="ru-RU"/>
        </w:rPr>
        <w:t>к эксплуатации объектов дорожного сервиса, размещенных в полосах отвода и (или) придорожных полосах автомобильных дорог общего пользования;</w:t>
      </w:r>
    </w:p>
    <w:p w14:paraId="74C1B07B" w14:textId="77777777" w:rsidR="00BC6B1D" w:rsidRPr="00222439" w:rsidRDefault="00364A3F">
      <w:pPr>
        <w:pStyle w:val="af6"/>
        <w:ind w:firstLineChars="150" w:firstLine="420"/>
        <w:jc w:val="both"/>
        <w:rPr>
          <w:color w:val="000000"/>
          <w:sz w:val="28"/>
          <w:szCs w:val="28"/>
          <w:lang w:val="ru-RU"/>
        </w:rPr>
      </w:pPr>
      <w:r w:rsidRPr="00222439">
        <w:rPr>
          <w:color w:val="000000"/>
          <w:sz w:val="28"/>
          <w:szCs w:val="28"/>
          <w:lang w:val="ru-RU"/>
        </w:rPr>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459C6781" w14:textId="77777777" w:rsidR="00BC6B1D" w:rsidRPr="00222439" w:rsidRDefault="00364A3F">
      <w:pPr>
        <w:pStyle w:val="af6"/>
        <w:ind w:firstLineChars="100" w:firstLine="280"/>
        <w:jc w:val="both"/>
        <w:rPr>
          <w:color w:val="000000"/>
          <w:sz w:val="28"/>
          <w:szCs w:val="28"/>
          <w:lang w:val="ru-RU"/>
        </w:rPr>
      </w:pPr>
      <w:r w:rsidRPr="00222439">
        <w:rPr>
          <w:color w:val="000000"/>
          <w:sz w:val="28"/>
          <w:szCs w:val="28"/>
          <w:lang w:val="ru-RU"/>
        </w:rPr>
        <w:t>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14:paraId="1C3B8D6B" w14:textId="77777777" w:rsidR="00BC6B1D" w:rsidRPr="00222439" w:rsidRDefault="00364A3F">
      <w:pPr>
        <w:pStyle w:val="af6"/>
        <w:ind w:firstLineChars="150" w:firstLine="420"/>
        <w:jc w:val="both"/>
        <w:rPr>
          <w:color w:val="000000"/>
          <w:sz w:val="28"/>
          <w:szCs w:val="28"/>
          <w:lang w:val="ru-RU"/>
        </w:rPr>
      </w:pPr>
      <w:r w:rsidRPr="00222439">
        <w:rPr>
          <w:color w:val="000000"/>
          <w:sz w:val="28"/>
          <w:szCs w:val="28"/>
          <w:lang w:val="ru-RU"/>
        </w:rPr>
        <w:t>1.2</w:t>
      </w:r>
      <w:r>
        <w:rPr>
          <w:color w:val="000000"/>
          <w:sz w:val="28"/>
          <w:szCs w:val="28"/>
          <w:lang w:val="ru-RU"/>
        </w:rPr>
        <w:t>.</w:t>
      </w:r>
      <w:r w:rsidRPr="00222439">
        <w:rPr>
          <w:color w:val="000000"/>
          <w:sz w:val="28"/>
          <w:szCs w:val="28"/>
          <w:lang w:val="ru-RU"/>
        </w:rPr>
        <w:t xml:space="preserve">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33ACF546" w14:textId="77777777" w:rsidR="00BC6B1D" w:rsidRPr="00222439" w:rsidRDefault="00364A3F">
      <w:pPr>
        <w:pStyle w:val="af6"/>
        <w:ind w:firstLineChars="200" w:firstLine="560"/>
        <w:jc w:val="both"/>
        <w:rPr>
          <w:color w:val="000000"/>
          <w:sz w:val="28"/>
          <w:szCs w:val="28"/>
          <w:lang w:val="ru-RU"/>
        </w:rPr>
      </w:pPr>
      <w:r w:rsidRPr="00222439">
        <w:rPr>
          <w:color w:val="000000"/>
          <w:sz w:val="28"/>
          <w:szCs w:val="28"/>
          <w:lang w:val="ru-RU"/>
        </w:rPr>
        <w:t>2</w:t>
      </w:r>
      <w:r>
        <w:rPr>
          <w:color w:val="000000"/>
          <w:sz w:val="28"/>
          <w:szCs w:val="28"/>
          <w:lang w:val="ru-RU"/>
        </w:rPr>
        <w:t xml:space="preserve">. </w:t>
      </w:r>
      <w:r w:rsidRPr="00222439">
        <w:rPr>
          <w:color w:val="000000"/>
          <w:sz w:val="28"/>
          <w:szCs w:val="28"/>
          <w:lang w:val="ru-RU"/>
        </w:rPr>
        <w:t xml:space="preserve"> исполнение решений, принимаемых по результатам контрольных</w:t>
      </w:r>
      <w:r>
        <w:rPr>
          <w:color w:val="000000"/>
          <w:sz w:val="28"/>
          <w:szCs w:val="28"/>
          <w:lang w:val="ru-RU"/>
        </w:rPr>
        <w:t xml:space="preserve"> </w:t>
      </w:r>
      <w:r w:rsidRPr="00222439">
        <w:rPr>
          <w:color w:val="000000"/>
          <w:sz w:val="28"/>
          <w:szCs w:val="28"/>
          <w:lang w:val="ru-RU"/>
        </w:rPr>
        <w:t>мероприятий.</w:t>
      </w:r>
    </w:p>
    <w:p w14:paraId="0D4A4923" w14:textId="77777777" w:rsidR="00BC6B1D" w:rsidRPr="00222439" w:rsidRDefault="00364A3F">
      <w:pPr>
        <w:pStyle w:val="af6"/>
        <w:ind w:firstLineChars="200" w:firstLine="560"/>
        <w:jc w:val="both"/>
        <w:rPr>
          <w:color w:val="000000"/>
          <w:sz w:val="28"/>
          <w:szCs w:val="28"/>
          <w:lang w:val="ru-RU"/>
        </w:rPr>
      </w:pPr>
      <w:r w:rsidRPr="00222439">
        <w:rPr>
          <w:color w:val="000000"/>
          <w:sz w:val="28"/>
          <w:szCs w:val="28"/>
          <w:lang w:val="ru-RU"/>
        </w:rPr>
        <w:t>1.3. Муниципальный контроль на автомобильном транспорте осуществляется администрацией</w:t>
      </w:r>
      <w:r w:rsidRPr="00222439">
        <w:rPr>
          <w:color w:val="000000"/>
          <w:lang w:val="ru-RU"/>
        </w:rPr>
        <w:t xml:space="preserve"> </w:t>
      </w:r>
      <w:r>
        <w:rPr>
          <w:color w:val="000000"/>
          <w:sz w:val="28"/>
          <w:szCs w:val="28"/>
          <w:lang w:val="ru-RU"/>
        </w:rPr>
        <w:t>Плотниковского</w:t>
      </w:r>
      <w:r w:rsidRPr="00222439">
        <w:rPr>
          <w:sz w:val="28"/>
          <w:szCs w:val="28"/>
          <w:lang w:val="ru-RU"/>
        </w:rPr>
        <w:t xml:space="preserve"> сельсовета Новосибирского района Новосибирской области</w:t>
      </w:r>
      <w:r w:rsidRPr="00222439">
        <w:rPr>
          <w:i/>
          <w:iCs/>
          <w:color w:val="000000"/>
          <w:lang w:val="ru-RU"/>
        </w:rPr>
        <w:t xml:space="preserve"> </w:t>
      </w:r>
      <w:r w:rsidRPr="00222439">
        <w:rPr>
          <w:color w:val="000000"/>
          <w:sz w:val="28"/>
          <w:szCs w:val="28"/>
          <w:lang w:val="ru-RU"/>
        </w:rPr>
        <w:t>(далее – администрация).</w:t>
      </w:r>
    </w:p>
    <w:p w14:paraId="75E47ADC" w14:textId="77777777" w:rsidR="00BC6B1D" w:rsidRPr="00222439" w:rsidRDefault="00364A3F">
      <w:pPr>
        <w:pStyle w:val="af6"/>
        <w:ind w:firstLineChars="200" w:firstLine="560"/>
        <w:jc w:val="both"/>
        <w:rPr>
          <w:sz w:val="28"/>
          <w:szCs w:val="28"/>
          <w:lang w:val="ru-RU"/>
        </w:rPr>
      </w:pPr>
      <w:r w:rsidRPr="00222439">
        <w:rPr>
          <w:color w:val="000000"/>
          <w:sz w:val="28"/>
          <w:szCs w:val="28"/>
          <w:lang w:val="ru-RU"/>
        </w:rPr>
        <w:t>1.4</w:t>
      </w:r>
      <w:r>
        <w:rPr>
          <w:color w:val="000000"/>
          <w:sz w:val="28"/>
          <w:szCs w:val="28"/>
          <w:lang w:val="ru-RU"/>
        </w:rPr>
        <w:t xml:space="preserve">. </w:t>
      </w:r>
      <w:r w:rsidRPr="00222439">
        <w:rPr>
          <w:sz w:val="28"/>
          <w:szCs w:val="28"/>
          <w:lang w:val="ru-RU"/>
        </w:rPr>
        <w:t xml:space="preserve">Должностными лицами, осуществляющими муниципальный контроль, являются должностные лица контрольного органа, перечень которых установлен приложением 1 к настоящему Положению. </w:t>
      </w:r>
    </w:p>
    <w:p w14:paraId="594A3E22" w14:textId="77777777" w:rsidR="00BC6B1D" w:rsidRPr="00222439" w:rsidRDefault="00364A3F">
      <w:pPr>
        <w:pStyle w:val="af6"/>
        <w:ind w:firstLineChars="200" w:firstLine="560"/>
        <w:jc w:val="both"/>
        <w:rPr>
          <w:sz w:val="28"/>
          <w:szCs w:val="28"/>
          <w:lang w:val="ru-RU"/>
        </w:rPr>
      </w:pPr>
      <w:r>
        <w:rPr>
          <w:color w:val="000000"/>
          <w:sz w:val="28"/>
          <w:szCs w:val="28"/>
          <w:lang w:val="ru-RU"/>
        </w:rPr>
        <w:t>1.5</w:t>
      </w:r>
      <w:r w:rsidRPr="00222439">
        <w:rPr>
          <w:color w:val="000000"/>
          <w:sz w:val="28"/>
          <w:szCs w:val="28"/>
          <w:lang w:val="ru-RU"/>
        </w:rPr>
        <w:t xml:space="preserve"> </w:t>
      </w:r>
      <w:r w:rsidRPr="00222439">
        <w:rPr>
          <w:sz w:val="28"/>
          <w:szCs w:val="28"/>
          <w:lang w:val="ru-RU"/>
        </w:rPr>
        <w:t>К должностным лицам, указанным в пункте 1.4 настоящего Положения, относятся:</w:t>
      </w:r>
    </w:p>
    <w:p w14:paraId="103E9411" w14:textId="77777777" w:rsidR="00BC6B1D" w:rsidRPr="00222439" w:rsidRDefault="00364A3F">
      <w:pPr>
        <w:pStyle w:val="af6"/>
        <w:ind w:firstLineChars="200" w:firstLine="560"/>
        <w:jc w:val="both"/>
        <w:rPr>
          <w:sz w:val="28"/>
          <w:szCs w:val="28"/>
          <w:lang w:val="ru-RU"/>
        </w:rPr>
      </w:pPr>
      <w:r w:rsidRPr="00222439">
        <w:rPr>
          <w:sz w:val="28"/>
          <w:szCs w:val="28"/>
          <w:lang w:val="ru-RU"/>
        </w:rPr>
        <w:t xml:space="preserve">должностное лицо, уполномоченное на принятие решений о проведении контрольных мероприятий (далее - уполномоченное должностное лицо); </w:t>
      </w:r>
    </w:p>
    <w:p w14:paraId="4BC3115D" w14:textId="77777777" w:rsidR="00BC6B1D" w:rsidRDefault="00364A3F">
      <w:pPr>
        <w:ind w:left="70" w:firstLineChars="150" w:firstLine="420"/>
        <w:jc w:val="both"/>
        <w:rPr>
          <w:rFonts w:eastAsia="SimSun"/>
          <w:sz w:val="28"/>
          <w:szCs w:val="28"/>
        </w:rPr>
      </w:pPr>
      <w:r>
        <w:rPr>
          <w:rFonts w:eastAsia="SimSun"/>
          <w:sz w:val="28"/>
          <w:szCs w:val="28"/>
        </w:rPr>
        <w:lastRenderedPageBreak/>
        <w:t xml:space="preserve">должностное лицо, в должностные обязанности которого входит осуществление полномочий по муниципальному контролю, в том числе проведение профилактических и контрольных мероприятий (далее - инспектор). </w:t>
      </w:r>
    </w:p>
    <w:p w14:paraId="157DF7AD" w14:textId="77777777" w:rsidR="00BC6B1D" w:rsidRDefault="00364A3F">
      <w:pPr>
        <w:ind w:firstLine="709"/>
        <w:contextualSpacing/>
        <w:jc w:val="both"/>
        <w:rPr>
          <w:sz w:val="28"/>
          <w:szCs w:val="28"/>
        </w:rPr>
      </w:pPr>
      <w:r>
        <w:rPr>
          <w:rFonts w:eastAsia="SimSun"/>
          <w:sz w:val="28"/>
          <w:szCs w:val="28"/>
        </w:rPr>
        <w:t>На должностных лиц контрольного органа распространяются права, обязанности, предусмотренные статьёй 29 Федерального закона от 31.07.2020 № 248-ФЗ "О государственном контроле (надзоре) и муниципальном контроле в Российской Федерации". За неисполнение или ненадлежащее исполнение служебных обязанностей при осуществлении муниципального контроля должностные лица контрольного органа несут ответственность в соответствии с законодательством Российской Федерации.</w:t>
      </w:r>
    </w:p>
    <w:p w14:paraId="1C9367FD" w14:textId="77777777" w:rsidR="00BC6B1D" w:rsidRPr="00E71582" w:rsidRDefault="00364A3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К отношениям, связанным с осуществлением </w:t>
      </w:r>
      <w:bookmarkStart w:id="6" w:name="_Hlk77673892"/>
      <w:r>
        <w:rPr>
          <w:rFonts w:ascii="Times New Roman" w:hAnsi="Times New Roman" w:cs="Times New Roman"/>
          <w:color w:val="000000"/>
          <w:sz w:val="28"/>
          <w:szCs w:val="28"/>
        </w:rPr>
        <w:t>муниципального контроля на автомобильном транспорте</w:t>
      </w:r>
      <w:bookmarkEnd w:id="6"/>
      <w:r>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Pr>
          <w:rStyle w:val="a8"/>
          <w:rFonts w:ascii="Times New Roman" w:hAnsi="Times New Roman" w:cs="Times New Roman"/>
          <w:color w:val="000000"/>
          <w:sz w:val="28"/>
          <w:szCs w:val="28"/>
          <w:u w:val="none"/>
        </w:rPr>
        <w:t>закона</w:t>
      </w:r>
      <w:r>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Pr>
          <w:rStyle w:val="a8"/>
          <w:rFonts w:ascii="Times New Roman" w:hAnsi="Times New Roman" w:cs="Times New Roman"/>
          <w:color w:val="000000"/>
          <w:sz w:val="28"/>
          <w:szCs w:val="28"/>
          <w:u w:val="none"/>
        </w:rPr>
        <w:t>закона</w:t>
      </w:r>
      <w:r>
        <w:rPr>
          <w:rFonts w:ascii="Times New Roman" w:hAnsi="Times New Roman" w:cs="Times New Roman"/>
          <w:color w:val="000000"/>
          <w:sz w:val="28"/>
          <w:szCs w:val="28"/>
        </w:rPr>
        <w:t xml:space="preserve"> от </w:t>
      </w:r>
      <w:r w:rsidR="00E71582" w:rsidRPr="00E71582">
        <w:rPr>
          <w:rFonts w:ascii="Times New Roman" w:hAnsi="Times New Roman" w:cs="Times New Roman"/>
          <w:sz w:val="28"/>
          <w:szCs w:val="28"/>
        </w:rPr>
        <w:t>20 марта 2025 года № 33-ФЗ «Об общих принципах организации местного самоуправления в единой системе публичной власти»</w:t>
      </w:r>
      <w:r w:rsidRPr="00E71582">
        <w:rPr>
          <w:rFonts w:ascii="Times New Roman" w:hAnsi="Times New Roman" w:cs="Times New Roman"/>
          <w:color w:val="000000"/>
          <w:sz w:val="28"/>
          <w:szCs w:val="28"/>
        </w:rPr>
        <w:t>.</w:t>
      </w:r>
    </w:p>
    <w:p w14:paraId="5E091AF7" w14:textId="77777777" w:rsidR="00BC6B1D" w:rsidRDefault="00364A3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w:t>
      </w:r>
      <w:r>
        <w:rPr>
          <w:rFonts w:ascii="Times New Roman" w:eastAsia="SimSun" w:hAnsi="Times New Roman" w:cs="Times New Roman"/>
          <w:sz w:val="28"/>
          <w:szCs w:val="28"/>
        </w:rPr>
        <w:t>Контрольный орган в рамках осуществления муниципального контроля обеспечивает учёт объектов муниципального контроля. При сборе, обработке, анализе и учёте сведений об объектах муниципального контроля для целей их учёта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При осуществлении учёта объектов муниципального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1E5C6F91" w14:textId="77777777" w:rsidR="00BC6B1D" w:rsidRDefault="00364A3F">
      <w:pPr>
        <w:ind w:left="70" w:firstLineChars="150" w:firstLine="420"/>
        <w:jc w:val="both"/>
        <w:rPr>
          <w:rFonts w:eastAsia="SimSun"/>
          <w:sz w:val="28"/>
          <w:szCs w:val="28"/>
        </w:rPr>
      </w:pPr>
      <w:r>
        <w:rPr>
          <w:color w:val="000000"/>
          <w:sz w:val="28"/>
          <w:szCs w:val="28"/>
        </w:rPr>
        <w:t xml:space="preserve">1.8. </w:t>
      </w:r>
      <w:r>
        <w:rPr>
          <w:rFonts w:eastAsia="SimSun"/>
          <w:sz w:val="28"/>
          <w:szCs w:val="28"/>
        </w:rPr>
        <w:t xml:space="preserve">Контрольный орган при осуществлении муниципального контроля использует типовые формы документов, утверждённые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с учётом особенностей принятия отдельных видов решений контрольного органа, предусмотренных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w:t>
      </w:r>
    </w:p>
    <w:p w14:paraId="5B30CE7D" w14:textId="77777777" w:rsidR="00BC6B1D" w:rsidRDefault="00364A3F">
      <w:pPr>
        <w:pStyle w:val="ConsPlusNormal"/>
        <w:ind w:firstLine="709"/>
        <w:jc w:val="both"/>
        <w:rPr>
          <w:rFonts w:ascii="Times New Roman" w:hAnsi="Times New Roman" w:cs="Times New Roman"/>
          <w:color w:val="000000"/>
          <w:sz w:val="28"/>
          <w:szCs w:val="28"/>
        </w:rPr>
      </w:pPr>
      <w:r>
        <w:rPr>
          <w:rFonts w:ascii="Times New Roman" w:eastAsia="SimSun" w:hAnsi="Times New Roman" w:cs="Times New Roman"/>
          <w:sz w:val="28"/>
          <w:szCs w:val="28"/>
        </w:rPr>
        <w:t>Контрольный орган вправе утверждать формы документов, используемых при осуществлении муниципального контроля, не утверждённые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7A6E6FD1" w14:textId="77777777" w:rsidR="00BC6B1D" w:rsidRDefault="00364A3F">
      <w:pPr>
        <w:ind w:left="70" w:firstLineChars="150" w:firstLine="420"/>
        <w:jc w:val="both"/>
        <w:rPr>
          <w:rFonts w:eastAsia="SimSun"/>
          <w:sz w:val="28"/>
          <w:szCs w:val="28"/>
        </w:rPr>
      </w:pPr>
      <w:r>
        <w:rPr>
          <w:color w:val="000000"/>
          <w:sz w:val="28"/>
          <w:szCs w:val="28"/>
        </w:rPr>
        <w:lastRenderedPageBreak/>
        <w:t xml:space="preserve">1.9. </w:t>
      </w:r>
      <w:r>
        <w:rPr>
          <w:rFonts w:eastAsia="SimSun"/>
          <w:sz w:val="28"/>
          <w:szCs w:val="28"/>
        </w:rPr>
        <w:t xml:space="preserve">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способами, предусмотренными частями 4, 5, 9 статьи 21 Федерального закона от 31.07.2020 № 248-ФЗ "О государственном контроле (надзоре) и муниципальном контроле в Российской Федерации". </w:t>
      </w:r>
    </w:p>
    <w:p w14:paraId="073C3D88" w14:textId="77777777" w:rsidR="00BC6B1D" w:rsidRDefault="00BC6B1D">
      <w:pPr>
        <w:pStyle w:val="ConsPlusNormal"/>
        <w:ind w:firstLine="709"/>
        <w:jc w:val="both"/>
        <w:rPr>
          <w:rFonts w:ascii="Times New Roman" w:hAnsi="Times New Roman" w:cs="Times New Roman"/>
          <w:color w:val="000000"/>
          <w:sz w:val="28"/>
          <w:szCs w:val="28"/>
        </w:rPr>
      </w:pPr>
    </w:p>
    <w:p w14:paraId="2D11502A" w14:textId="77777777" w:rsidR="00BC6B1D" w:rsidRDefault="00364A3F">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14:paraId="0C3D3939" w14:textId="77777777" w:rsidR="00BC6B1D" w:rsidRDefault="00BC6B1D">
      <w:pPr>
        <w:pStyle w:val="ConsPlusNormal"/>
        <w:ind w:firstLine="0"/>
        <w:jc w:val="center"/>
        <w:rPr>
          <w:rFonts w:ascii="Times New Roman" w:hAnsi="Times New Roman" w:cs="Times New Roman"/>
          <w:b/>
          <w:bCs/>
          <w:color w:val="000000"/>
          <w:sz w:val="28"/>
          <w:szCs w:val="28"/>
        </w:rPr>
      </w:pPr>
    </w:p>
    <w:p w14:paraId="23C8EAA5" w14:textId="77777777" w:rsidR="00BC6B1D" w:rsidRDefault="00364A3F">
      <w:pPr>
        <w:pStyle w:val="ConsPlusNormal"/>
        <w:ind w:firstLine="709"/>
        <w:jc w:val="both"/>
        <w:rPr>
          <w:rFonts w:ascii="Times New Roman" w:hAnsi="Times New Roman" w:cs="Times New Roman"/>
        </w:rPr>
      </w:pPr>
      <w:r>
        <w:rPr>
          <w:rFonts w:ascii="Times New Roman" w:hAnsi="Times New Roman" w:cs="Times New Roman"/>
          <w:color w:val="000000"/>
          <w:sz w:val="28"/>
          <w:szCs w:val="28"/>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14:paraId="6DDE727D" w14:textId="77777777" w:rsidR="00BC6B1D" w:rsidRDefault="00364A3F">
      <w:pPr>
        <w:ind w:left="70" w:firstLineChars="150" w:firstLine="420"/>
        <w:jc w:val="both"/>
        <w:rPr>
          <w:rFonts w:eastAsia="SimSun"/>
          <w:sz w:val="28"/>
          <w:szCs w:val="28"/>
        </w:rPr>
      </w:pPr>
      <w:r>
        <w:rPr>
          <w:rFonts w:eastAsia="SimSun"/>
          <w:sz w:val="28"/>
          <w:szCs w:val="28"/>
        </w:rPr>
        <w:t xml:space="preserve">2.2. В целях оценки риска причинения вреда (ущерба) охраняемым законом ценностям при принятии решения и выборе вида внепланового контрольного мероприятия применяются индикаторы риска нарушения обязательных требований, используемые при осуществлении муниципального контроля. Перечень индикаторов риска нарушения обязательных требований, проверяемых в рамках осуществления муниципального контроля, установлен приложением №2 к настоящему Положению. </w:t>
      </w:r>
    </w:p>
    <w:p w14:paraId="09DB083F" w14:textId="77777777" w:rsidR="00BC6B1D" w:rsidRDefault="00364A3F">
      <w:pPr>
        <w:ind w:left="70" w:firstLineChars="150" w:firstLine="420"/>
        <w:jc w:val="both"/>
        <w:rPr>
          <w:rFonts w:eastAsia="SimSun"/>
          <w:sz w:val="28"/>
          <w:szCs w:val="28"/>
        </w:rPr>
      </w:pPr>
      <w:r>
        <w:rPr>
          <w:rFonts w:eastAsia="SimSun"/>
          <w:sz w:val="28"/>
          <w:szCs w:val="28"/>
        </w:rPr>
        <w:t xml:space="preserve">2.3. Для целей управления рисками причинения вреда (ущерба) при осуществлении муниципального контроля объекты контроля подлежат отнесению к следующим категориям риска: </w:t>
      </w:r>
    </w:p>
    <w:p w14:paraId="32D7FC7B" w14:textId="77777777" w:rsidR="00BC6B1D" w:rsidRDefault="00364A3F">
      <w:pPr>
        <w:ind w:left="70"/>
        <w:jc w:val="both"/>
        <w:rPr>
          <w:rFonts w:eastAsia="SimSun"/>
          <w:sz w:val="28"/>
          <w:szCs w:val="28"/>
        </w:rPr>
      </w:pPr>
      <w:r>
        <w:rPr>
          <w:rFonts w:eastAsia="SimSun"/>
          <w:sz w:val="28"/>
          <w:szCs w:val="28"/>
        </w:rPr>
        <w:t xml:space="preserve">- средний риск; </w:t>
      </w:r>
    </w:p>
    <w:p w14:paraId="22FDB8E0" w14:textId="77777777" w:rsidR="00BC6B1D" w:rsidRDefault="00364A3F">
      <w:pPr>
        <w:ind w:left="70"/>
        <w:jc w:val="both"/>
        <w:rPr>
          <w:rFonts w:eastAsia="SimSun"/>
          <w:sz w:val="28"/>
          <w:szCs w:val="28"/>
        </w:rPr>
      </w:pPr>
      <w:r>
        <w:rPr>
          <w:rFonts w:eastAsia="SimSun"/>
          <w:sz w:val="28"/>
          <w:szCs w:val="28"/>
        </w:rPr>
        <w:t xml:space="preserve">- умеренный риск; </w:t>
      </w:r>
    </w:p>
    <w:p w14:paraId="7AAA3A12" w14:textId="77777777" w:rsidR="00BC6B1D" w:rsidRDefault="00364A3F">
      <w:pPr>
        <w:ind w:left="70"/>
        <w:jc w:val="both"/>
        <w:rPr>
          <w:rFonts w:eastAsia="SimSun"/>
          <w:sz w:val="28"/>
          <w:szCs w:val="28"/>
        </w:rPr>
      </w:pPr>
      <w:r>
        <w:rPr>
          <w:rFonts w:eastAsia="SimSun"/>
          <w:sz w:val="28"/>
          <w:szCs w:val="28"/>
        </w:rPr>
        <w:t xml:space="preserve">- низкий риск. </w:t>
      </w:r>
    </w:p>
    <w:p w14:paraId="6F82B66D" w14:textId="77777777" w:rsidR="00BC6B1D" w:rsidRDefault="00364A3F">
      <w:pPr>
        <w:ind w:left="70" w:firstLineChars="150" w:firstLine="420"/>
        <w:jc w:val="both"/>
        <w:rPr>
          <w:rFonts w:eastAsia="SimSun"/>
          <w:sz w:val="28"/>
          <w:szCs w:val="28"/>
        </w:rPr>
      </w:pPr>
      <w:r>
        <w:rPr>
          <w:rFonts w:eastAsia="SimSun"/>
          <w:sz w:val="28"/>
          <w:szCs w:val="28"/>
        </w:rPr>
        <w:t xml:space="preserve">2.4. Отнесение объекта муниципального контроля к определённой категории риска осуществляется контрольным органом в соответствии с критериями, установленными согласно приложению №2 к настоящему Положению. </w:t>
      </w:r>
    </w:p>
    <w:p w14:paraId="049D7767" w14:textId="77777777" w:rsidR="00BC6B1D" w:rsidRDefault="00364A3F">
      <w:pPr>
        <w:ind w:left="70" w:firstLineChars="150" w:firstLine="420"/>
        <w:jc w:val="both"/>
        <w:rPr>
          <w:rFonts w:eastAsia="SimSun"/>
          <w:sz w:val="28"/>
          <w:szCs w:val="28"/>
        </w:rPr>
      </w:pPr>
      <w:r>
        <w:rPr>
          <w:rFonts w:eastAsia="SimSun"/>
          <w:sz w:val="28"/>
          <w:szCs w:val="28"/>
        </w:rPr>
        <w:t xml:space="preserve">Контрольный орган в течение пяти рабочих дней со дня поступления сведений о соответствии объекта муниципального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муниципального контроля.     Контролируемое лицо, в том числе с использованием единого портала государственных и муниципальных услуг,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муниципального контроля в случае их соответствия критериям риска для отнесения к иной категории риска, предусмотренной в пункте 2.3 настоящего Положения. Указанное заявление, подаваемое с использованием единого портала </w:t>
      </w:r>
      <w:proofErr w:type="gramStart"/>
      <w:r>
        <w:rPr>
          <w:rFonts w:eastAsia="SimSun"/>
          <w:sz w:val="28"/>
          <w:szCs w:val="28"/>
        </w:rPr>
        <w:t>государственных и муниципальных услуг</w:t>
      </w:r>
      <w:proofErr w:type="gramEnd"/>
      <w:r>
        <w:rPr>
          <w:rFonts w:eastAsia="SimSun"/>
          <w:sz w:val="28"/>
          <w:szCs w:val="28"/>
        </w:rPr>
        <w:t xml:space="preserve"> подписывается способами, указанными в пункте 11(2)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и рассматривается в течении 10 рабочих дней со дня его регистрации. </w:t>
      </w:r>
    </w:p>
    <w:p w14:paraId="27FA4B03" w14:textId="77777777" w:rsidR="00BC6B1D" w:rsidRDefault="00364A3F">
      <w:pPr>
        <w:ind w:left="70" w:firstLineChars="150" w:firstLine="420"/>
        <w:jc w:val="both"/>
        <w:rPr>
          <w:rFonts w:eastAsia="SimSun"/>
          <w:sz w:val="28"/>
          <w:szCs w:val="28"/>
        </w:rPr>
      </w:pPr>
      <w:r>
        <w:rPr>
          <w:rFonts w:eastAsia="SimSun"/>
          <w:sz w:val="28"/>
          <w:szCs w:val="28"/>
        </w:rPr>
        <w:lastRenderedPageBreak/>
        <w:t xml:space="preserve">2.5. Решение об отнесении объектов муниципального контроля к категориям риска принимается путём подписания уполномоченным должностным лицом данных об объекте контроля с указанием сведений о контролируемом лице, описания объекта муниципального контроля и присвоенной категории риска в перечне объектов муниципального контроля, который ведётся в едином реестре видов федерального государственного контроля (надзора), регионального государственного контроля (надзора), муниципального контроля. Принятие решения об отнесении объектов муниципального контроля к категории низкого риска не требуется. </w:t>
      </w:r>
    </w:p>
    <w:p w14:paraId="481C8C74" w14:textId="77777777" w:rsidR="00BC6B1D" w:rsidRDefault="00364A3F">
      <w:pPr>
        <w:ind w:left="70" w:firstLineChars="150" w:firstLine="420"/>
        <w:jc w:val="both"/>
        <w:rPr>
          <w:rFonts w:eastAsia="SimSun"/>
          <w:sz w:val="28"/>
          <w:szCs w:val="28"/>
        </w:rPr>
      </w:pPr>
      <w:r>
        <w:rPr>
          <w:rFonts w:eastAsia="SimSun"/>
          <w:sz w:val="28"/>
          <w:szCs w:val="28"/>
        </w:rPr>
        <w:t>Сведения, содержащиеся в перечне объектов муниципального контроля, размещаются на официальном сайте контрольного органа в информационно-телекоммуникационной сети "Интернет" (далее - официальный сайт).</w:t>
      </w:r>
    </w:p>
    <w:p w14:paraId="0A451A3B" w14:textId="77777777" w:rsidR="00BC6B1D" w:rsidRDefault="00364A3F">
      <w:pPr>
        <w:ind w:left="70" w:firstLineChars="150" w:firstLine="420"/>
        <w:jc w:val="both"/>
        <w:rPr>
          <w:rFonts w:eastAsia="SimSun"/>
          <w:sz w:val="28"/>
          <w:szCs w:val="28"/>
        </w:rPr>
      </w:pPr>
      <w:r>
        <w:rPr>
          <w:rFonts w:eastAsia="SimSun"/>
          <w:sz w:val="28"/>
          <w:szCs w:val="28"/>
        </w:rPr>
        <w:t xml:space="preserve"> 2.6. В зависимости от присвоенной категории риска периодичность проведения плановых контрольных мероприятий, обязательных профилактических визитов составляет: </w:t>
      </w:r>
    </w:p>
    <w:p w14:paraId="180C05FA" w14:textId="77777777" w:rsidR="00BC6B1D" w:rsidRDefault="00364A3F">
      <w:pPr>
        <w:ind w:left="70" w:firstLineChars="150" w:firstLine="420"/>
        <w:jc w:val="both"/>
        <w:rPr>
          <w:rFonts w:eastAsia="SimSun"/>
          <w:sz w:val="28"/>
          <w:szCs w:val="28"/>
        </w:rPr>
      </w:pPr>
      <w:r>
        <w:rPr>
          <w:rFonts w:eastAsia="SimSun"/>
          <w:sz w:val="28"/>
          <w:szCs w:val="28"/>
        </w:rPr>
        <w:t xml:space="preserve">для категории среднего, умеренного – с периодичностью, определяемой в соответствии с пунктом 3 части 2 статьи 25 Федерального закона от 31.07.2020 № 248-ФЗ "О государственном контроле (надзоре) и муниципальном контроле в Российской Федерации"; </w:t>
      </w:r>
    </w:p>
    <w:p w14:paraId="204E18AC" w14:textId="77777777" w:rsidR="00BC6B1D" w:rsidRDefault="00364A3F">
      <w:pPr>
        <w:ind w:left="70" w:firstLineChars="150" w:firstLine="420"/>
        <w:jc w:val="both"/>
        <w:rPr>
          <w:rFonts w:eastAsia="SimSun"/>
          <w:sz w:val="28"/>
          <w:szCs w:val="28"/>
        </w:rPr>
      </w:pPr>
      <w:r>
        <w:rPr>
          <w:rFonts w:eastAsia="SimSun"/>
          <w:sz w:val="28"/>
          <w:szCs w:val="28"/>
        </w:rPr>
        <w:t xml:space="preserve">для категории низкого риска – обязательный профилактический визит не проводится; </w:t>
      </w:r>
    </w:p>
    <w:p w14:paraId="6F153195" w14:textId="77777777" w:rsidR="00BC6B1D" w:rsidRDefault="00364A3F">
      <w:pPr>
        <w:ind w:left="70" w:firstLineChars="150" w:firstLine="420"/>
        <w:jc w:val="both"/>
        <w:rPr>
          <w:rFonts w:eastAsia="SimSun"/>
          <w:sz w:val="28"/>
          <w:szCs w:val="28"/>
        </w:rPr>
      </w:pPr>
      <w:r>
        <w:rPr>
          <w:rFonts w:eastAsia="SimSun"/>
          <w:sz w:val="28"/>
          <w:szCs w:val="28"/>
        </w:rPr>
        <w:t xml:space="preserve">Плановые контрольные мероприятия в рамках муниципального контроля не проводятся. </w:t>
      </w:r>
    </w:p>
    <w:p w14:paraId="1B1C1CB0" w14:textId="77777777" w:rsidR="00BC6B1D" w:rsidRDefault="00BC6B1D">
      <w:pPr>
        <w:pStyle w:val="ConsPlusNormal"/>
        <w:ind w:firstLine="0"/>
        <w:jc w:val="both"/>
        <w:rPr>
          <w:rFonts w:ascii="Times New Roman" w:hAnsi="Times New Roman" w:cs="Times New Roman"/>
          <w:b/>
          <w:bCs/>
          <w:color w:val="000000"/>
          <w:sz w:val="28"/>
          <w:szCs w:val="28"/>
        </w:rPr>
      </w:pPr>
    </w:p>
    <w:p w14:paraId="208553A5" w14:textId="77777777" w:rsidR="00BC6B1D" w:rsidRDefault="00364A3F">
      <w:pPr>
        <w:pStyle w:val="ConsPlusNormal"/>
        <w:ind w:firstLine="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3. </w:t>
      </w:r>
      <w:r>
        <w:rPr>
          <w:rFonts w:ascii="Times New Roman" w:eastAsia="SimSun" w:hAnsi="Times New Roman" w:cs="Times New Roman"/>
          <w:b/>
          <w:bCs/>
          <w:sz w:val="28"/>
          <w:szCs w:val="28"/>
        </w:rPr>
        <w:t>Профилактика рисков причинения вреда (ущерба) охраняемым законом ценностям</w:t>
      </w:r>
    </w:p>
    <w:p w14:paraId="35E6B443" w14:textId="77777777" w:rsidR="00BC6B1D" w:rsidRDefault="00BC6B1D">
      <w:pPr>
        <w:pStyle w:val="ConsPlusNormal"/>
        <w:ind w:firstLine="0"/>
        <w:jc w:val="center"/>
        <w:rPr>
          <w:rFonts w:ascii="Times New Roman" w:hAnsi="Times New Roman" w:cs="Times New Roman"/>
          <w:b/>
          <w:bCs/>
          <w:color w:val="000000"/>
          <w:sz w:val="28"/>
          <w:szCs w:val="28"/>
        </w:rPr>
      </w:pPr>
    </w:p>
    <w:p w14:paraId="6E9E4794" w14:textId="77777777" w:rsidR="00BC6B1D" w:rsidRDefault="00364A3F">
      <w:pPr>
        <w:ind w:left="70" w:firstLineChars="150" w:firstLine="420"/>
        <w:jc w:val="both"/>
        <w:rPr>
          <w:rFonts w:eastAsia="SimSun"/>
          <w:sz w:val="28"/>
          <w:szCs w:val="28"/>
        </w:rPr>
      </w:pPr>
      <w:r>
        <w:rPr>
          <w:rFonts w:eastAsia="SimSun"/>
          <w:sz w:val="28"/>
          <w:szCs w:val="28"/>
        </w:rPr>
        <w:t xml:space="preserve">3.1. Контрольный орган осуществляет муниципальный контроль, в том числе посредством проведения профилактических мероприятий. </w:t>
      </w:r>
    </w:p>
    <w:p w14:paraId="492CDF6B" w14:textId="77777777" w:rsidR="00BC6B1D" w:rsidRDefault="00364A3F">
      <w:pPr>
        <w:ind w:left="70" w:firstLineChars="150" w:firstLine="420"/>
        <w:jc w:val="both"/>
        <w:rPr>
          <w:rFonts w:eastAsia="SimSun"/>
          <w:sz w:val="28"/>
          <w:szCs w:val="28"/>
        </w:rPr>
      </w:pPr>
      <w:r>
        <w:rPr>
          <w:rFonts w:eastAsia="SimSun"/>
          <w:sz w:val="28"/>
          <w:szCs w:val="28"/>
        </w:rPr>
        <w:t xml:space="preserve">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 </w:t>
      </w:r>
    </w:p>
    <w:p w14:paraId="5983E004" w14:textId="77777777" w:rsidR="00BC6B1D" w:rsidRDefault="00364A3F">
      <w:pPr>
        <w:ind w:left="70" w:firstLineChars="150" w:firstLine="420"/>
        <w:jc w:val="both"/>
        <w:rPr>
          <w:rFonts w:eastAsia="SimSun"/>
          <w:sz w:val="28"/>
          <w:szCs w:val="28"/>
        </w:rPr>
      </w:pPr>
      <w:r>
        <w:rPr>
          <w:rFonts w:eastAsia="SimSun"/>
          <w:sz w:val="28"/>
          <w:szCs w:val="28"/>
        </w:rPr>
        <w:t xml:space="preserve">3.3. При осуществлении муниципального контроля проведение профилактических мероприятий, направленных на снижение риска причинения вреда (ущерба) охраняемым законом ценностям, является приоритетным по отношению к проведению контрольных мероприятий. </w:t>
      </w:r>
    </w:p>
    <w:p w14:paraId="3335D29E" w14:textId="77777777" w:rsidR="00BC6B1D" w:rsidRDefault="00364A3F">
      <w:pPr>
        <w:ind w:left="70" w:firstLineChars="150" w:firstLine="420"/>
        <w:jc w:val="both"/>
        <w:rPr>
          <w:rFonts w:eastAsia="SimSun"/>
          <w:sz w:val="28"/>
          <w:szCs w:val="28"/>
        </w:rPr>
      </w:pPr>
      <w:r>
        <w:rPr>
          <w:rFonts w:eastAsia="SimSun"/>
          <w:sz w:val="28"/>
          <w:szCs w:val="28"/>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в порядке, предусмотренном постановлением Правительства Российской Федерации от 25.06.2021 №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w:t>
      </w:r>
      <w:r>
        <w:rPr>
          <w:rFonts w:eastAsia="SimSun"/>
          <w:sz w:val="28"/>
          <w:szCs w:val="28"/>
        </w:rPr>
        <w:lastRenderedPageBreak/>
        <w:t xml:space="preserve">охраняемым законом ценностям", также могут проводиться профилактические мероприятия, не предусмотренные программой профилактики рисков причинения вреда охраняемым законом ценностям. </w:t>
      </w:r>
    </w:p>
    <w:p w14:paraId="32DDD715" w14:textId="77777777" w:rsidR="00BC6B1D" w:rsidRDefault="00364A3F">
      <w:pPr>
        <w:ind w:left="70" w:firstLineChars="150" w:firstLine="420"/>
        <w:jc w:val="both"/>
        <w:rPr>
          <w:rFonts w:eastAsia="SimSun"/>
          <w:sz w:val="28"/>
          <w:szCs w:val="28"/>
        </w:rPr>
      </w:pPr>
      <w:r>
        <w:rPr>
          <w:rFonts w:eastAsia="SimSun"/>
          <w:sz w:val="28"/>
          <w:szCs w:val="28"/>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для принятия решения о проведении контрольных мероприятий, либо принимает иные меры, предусмотренные Федеральным законом от 31.07.2020 № 248-ФЗ "О государственном контроле (надзоре) и муниципальном контроле в Российской Федерации". </w:t>
      </w:r>
    </w:p>
    <w:p w14:paraId="039118C0" w14:textId="77777777" w:rsidR="00BC6B1D" w:rsidRDefault="00364A3F">
      <w:pPr>
        <w:ind w:left="70" w:firstLineChars="150" w:firstLine="420"/>
        <w:jc w:val="both"/>
        <w:rPr>
          <w:rFonts w:eastAsia="SimSun"/>
          <w:sz w:val="28"/>
          <w:szCs w:val="28"/>
        </w:rPr>
      </w:pPr>
      <w:r>
        <w:rPr>
          <w:rFonts w:eastAsia="SimSun"/>
          <w:sz w:val="28"/>
          <w:szCs w:val="28"/>
        </w:rPr>
        <w:t xml:space="preserve">3.5. При осуществлении контрольным органом муниципального контроля могут проводиться следующие виды профилактических мероприятий: </w:t>
      </w:r>
    </w:p>
    <w:p w14:paraId="706F223D" w14:textId="77777777" w:rsidR="00BC6B1D" w:rsidRDefault="00364A3F">
      <w:pPr>
        <w:ind w:left="70" w:firstLineChars="150" w:firstLine="420"/>
        <w:jc w:val="both"/>
        <w:rPr>
          <w:rFonts w:eastAsia="SimSun"/>
          <w:sz w:val="28"/>
          <w:szCs w:val="28"/>
        </w:rPr>
      </w:pPr>
      <w:r>
        <w:rPr>
          <w:rFonts w:eastAsia="SimSun"/>
          <w:sz w:val="28"/>
          <w:szCs w:val="28"/>
        </w:rPr>
        <w:t xml:space="preserve">1) информирование; </w:t>
      </w:r>
    </w:p>
    <w:p w14:paraId="7281699B" w14:textId="77777777" w:rsidR="00BC6B1D" w:rsidRDefault="00364A3F">
      <w:pPr>
        <w:ind w:left="70" w:firstLineChars="150" w:firstLine="420"/>
        <w:jc w:val="both"/>
        <w:rPr>
          <w:rFonts w:eastAsia="SimSun"/>
          <w:sz w:val="28"/>
          <w:szCs w:val="28"/>
        </w:rPr>
      </w:pPr>
      <w:r>
        <w:rPr>
          <w:rFonts w:eastAsia="SimSun"/>
          <w:sz w:val="28"/>
          <w:szCs w:val="28"/>
        </w:rPr>
        <w:t xml:space="preserve">2) объявление предостережений о недопустимости нарушения обязательных требований (далее - предостережение); </w:t>
      </w:r>
    </w:p>
    <w:p w14:paraId="69BD4B6E" w14:textId="77777777" w:rsidR="00BC6B1D" w:rsidRDefault="00364A3F">
      <w:pPr>
        <w:ind w:left="70" w:firstLineChars="150" w:firstLine="420"/>
        <w:jc w:val="both"/>
        <w:rPr>
          <w:rFonts w:eastAsia="SimSun"/>
          <w:sz w:val="28"/>
          <w:szCs w:val="28"/>
        </w:rPr>
      </w:pPr>
      <w:r>
        <w:rPr>
          <w:rFonts w:eastAsia="SimSun"/>
          <w:sz w:val="28"/>
          <w:szCs w:val="28"/>
        </w:rPr>
        <w:t xml:space="preserve">3) консультирование; </w:t>
      </w:r>
    </w:p>
    <w:p w14:paraId="1E039900" w14:textId="77777777" w:rsidR="00BC6B1D" w:rsidRDefault="00364A3F">
      <w:pPr>
        <w:ind w:left="70" w:firstLineChars="150" w:firstLine="420"/>
        <w:jc w:val="both"/>
        <w:rPr>
          <w:rFonts w:eastAsia="SimSun"/>
          <w:sz w:val="28"/>
          <w:szCs w:val="28"/>
        </w:rPr>
      </w:pPr>
      <w:r>
        <w:rPr>
          <w:rFonts w:eastAsia="SimSun"/>
          <w:sz w:val="28"/>
          <w:szCs w:val="28"/>
        </w:rPr>
        <w:t xml:space="preserve">4) профилактический визит. </w:t>
      </w:r>
    </w:p>
    <w:p w14:paraId="0B1146E8" w14:textId="77777777" w:rsidR="00BC6B1D" w:rsidRDefault="00364A3F">
      <w:pPr>
        <w:ind w:left="70" w:firstLineChars="150" w:firstLine="420"/>
        <w:jc w:val="both"/>
        <w:rPr>
          <w:rFonts w:eastAsia="SimSun"/>
          <w:sz w:val="28"/>
          <w:szCs w:val="28"/>
        </w:rPr>
      </w:pPr>
      <w:r>
        <w:rPr>
          <w:rFonts w:eastAsia="SimSun"/>
          <w:sz w:val="28"/>
          <w:szCs w:val="28"/>
        </w:rPr>
        <w:t xml:space="preserve">3.6.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контрольного органа в специальном разделе, посвященном муниципальному контролю, в средствах массовой информации, через личные кабинеты контролируемых лиц в государственных информационных системах (при их наличии) и в иных формах.     Контрольный орган размещает и поддерживает в актуальном состоянии на своём официальном сайте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 относящиеся к осуществляемому виду муниципального контроля. </w:t>
      </w:r>
    </w:p>
    <w:p w14:paraId="30D9E4B6" w14:textId="77777777" w:rsidR="00BC6B1D" w:rsidRDefault="00364A3F">
      <w:pPr>
        <w:ind w:left="70" w:firstLineChars="150" w:firstLine="420"/>
        <w:jc w:val="both"/>
        <w:rPr>
          <w:rFonts w:eastAsia="SimSun"/>
          <w:sz w:val="28"/>
          <w:szCs w:val="28"/>
        </w:rPr>
      </w:pPr>
      <w:r>
        <w:rPr>
          <w:rFonts w:eastAsia="SimSun"/>
          <w:sz w:val="28"/>
          <w:szCs w:val="28"/>
        </w:rPr>
        <w:t xml:space="preserve">3.7. Предостережение объявляются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14:paraId="3227D6F6" w14:textId="77777777" w:rsidR="00BC6B1D" w:rsidRDefault="00364A3F">
      <w:pPr>
        <w:ind w:left="70" w:firstLineChars="150" w:firstLine="420"/>
        <w:jc w:val="both"/>
        <w:rPr>
          <w:rFonts w:eastAsia="SimSun"/>
          <w:sz w:val="28"/>
          <w:szCs w:val="28"/>
        </w:rPr>
      </w:pPr>
      <w:r>
        <w:rPr>
          <w:rFonts w:eastAsia="SimSun"/>
          <w:sz w:val="28"/>
          <w:szCs w:val="28"/>
        </w:rPr>
        <w:t xml:space="preserve">Предостережения объявляются уполномоченным должностным лицом или инспектором в течении 30 дней со дня получения сведений, указанных в абзаце первом настоящего пункта настоящего Положения, в порядке, предусмотренном пунктом 11(13) постановления Правительства Российской Федерации от </w:t>
      </w:r>
      <w:r>
        <w:rPr>
          <w:rFonts w:eastAsia="SimSun"/>
          <w:sz w:val="28"/>
          <w:szCs w:val="28"/>
        </w:rPr>
        <w:lastRenderedPageBreak/>
        <w:t xml:space="preserve">10.03.2022 № 336 "Об особенностях организации и осуществления государственного контроля (надзора), муниципального контроля". </w:t>
      </w:r>
    </w:p>
    <w:p w14:paraId="3D6E61BA" w14:textId="77777777" w:rsidR="00BC6B1D" w:rsidRDefault="00364A3F">
      <w:pPr>
        <w:ind w:left="70" w:firstLineChars="150" w:firstLine="420"/>
        <w:jc w:val="both"/>
        <w:rPr>
          <w:rFonts w:eastAsia="SimSun"/>
          <w:sz w:val="28"/>
          <w:szCs w:val="28"/>
        </w:rPr>
      </w:pPr>
      <w:r>
        <w:rPr>
          <w:rFonts w:eastAsia="SimSun"/>
          <w:sz w:val="28"/>
          <w:szCs w:val="28"/>
        </w:rPr>
        <w:t xml:space="preserve">3.8. Контролируемое лицо вправе в течение 60 календарных дней со дня получения предостережения подать в контрольный орган возражение на объявленное предостережение (далее - возражение). </w:t>
      </w:r>
    </w:p>
    <w:p w14:paraId="4EA7E58D" w14:textId="77777777" w:rsidR="00BC6B1D" w:rsidRDefault="00364A3F">
      <w:pPr>
        <w:ind w:left="70" w:firstLineChars="150" w:firstLine="420"/>
        <w:jc w:val="both"/>
        <w:rPr>
          <w:rFonts w:eastAsia="SimSun"/>
          <w:sz w:val="28"/>
          <w:szCs w:val="28"/>
        </w:rPr>
      </w:pPr>
      <w:r>
        <w:rPr>
          <w:rFonts w:eastAsia="SimSun"/>
          <w:sz w:val="28"/>
          <w:szCs w:val="28"/>
        </w:rPr>
        <w:t xml:space="preserve">В возражении указываются: </w:t>
      </w:r>
    </w:p>
    <w:p w14:paraId="1A1E28EB" w14:textId="77777777" w:rsidR="00BC6B1D" w:rsidRDefault="00364A3F">
      <w:pPr>
        <w:numPr>
          <w:ilvl w:val="0"/>
          <w:numId w:val="3"/>
        </w:numPr>
        <w:ind w:left="70" w:firstLineChars="150" w:firstLine="420"/>
        <w:jc w:val="both"/>
        <w:rPr>
          <w:rFonts w:eastAsia="SimSun"/>
          <w:sz w:val="28"/>
          <w:szCs w:val="28"/>
        </w:rPr>
      </w:pPr>
      <w:r>
        <w:rPr>
          <w:rFonts w:eastAsia="SimSun"/>
          <w:sz w:val="28"/>
          <w:szCs w:val="28"/>
        </w:rPr>
        <w:t xml:space="preserve">фамилия, имя и отчество (последнее - при наличии), сведения о месте жительства контролируемого лица - физического лица, индивидуального предпринимателя либо наименование, сведения о месте нахождения контролируемого лица - юридического лица; </w:t>
      </w:r>
    </w:p>
    <w:p w14:paraId="121478EB" w14:textId="77777777" w:rsidR="00BC6B1D" w:rsidRDefault="00364A3F">
      <w:pPr>
        <w:numPr>
          <w:ilvl w:val="0"/>
          <w:numId w:val="3"/>
        </w:numPr>
        <w:ind w:left="70" w:firstLineChars="150" w:firstLine="420"/>
        <w:jc w:val="both"/>
        <w:rPr>
          <w:rFonts w:eastAsia="SimSun"/>
          <w:sz w:val="28"/>
          <w:szCs w:val="28"/>
        </w:rPr>
      </w:pPr>
      <w:r>
        <w:rPr>
          <w:rFonts w:eastAsia="SimSun"/>
          <w:sz w:val="28"/>
          <w:szCs w:val="28"/>
        </w:rPr>
        <w:t xml:space="preserve">идентификационный номер налогоплательщика - контролируемого лица; </w:t>
      </w:r>
    </w:p>
    <w:p w14:paraId="366F9608" w14:textId="77777777" w:rsidR="00BC6B1D" w:rsidRDefault="00364A3F">
      <w:pPr>
        <w:numPr>
          <w:ilvl w:val="0"/>
          <w:numId w:val="3"/>
        </w:numPr>
        <w:ind w:left="70" w:firstLineChars="150" w:firstLine="420"/>
        <w:jc w:val="both"/>
        <w:rPr>
          <w:rFonts w:eastAsia="SimSun"/>
          <w:sz w:val="28"/>
          <w:szCs w:val="28"/>
        </w:rPr>
      </w:pPr>
      <w:r>
        <w:rPr>
          <w:rFonts w:eastAsia="SimSun"/>
          <w:sz w:val="28"/>
          <w:szCs w:val="28"/>
        </w:rPr>
        <w:t>дата и номер предостережения;</w:t>
      </w:r>
    </w:p>
    <w:p w14:paraId="71DB6F65" w14:textId="77777777" w:rsidR="00BC6B1D" w:rsidRDefault="00364A3F">
      <w:pPr>
        <w:numPr>
          <w:ilvl w:val="0"/>
          <w:numId w:val="3"/>
        </w:numPr>
        <w:ind w:left="70" w:firstLineChars="150" w:firstLine="420"/>
        <w:jc w:val="both"/>
        <w:rPr>
          <w:rFonts w:eastAsia="SimSun"/>
          <w:sz w:val="28"/>
          <w:szCs w:val="28"/>
        </w:rPr>
      </w:pPr>
      <w:r>
        <w:rPr>
          <w:rFonts w:eastAsia="SimSun"/>
          <w:sz w:val="28"/>
          <w:szCs w:val="28"/>
        </w:rPr>
        <w:t xml:space="preserve">доводы, на основании которых контролируемое лицо не согласно с предостережением (с приложением подтверждающих указанные доводы сведений и (или) документов или их заверенных надлежащим образом копий); </w:t>
      </w:r>
    </w:p>
    <w:p w14:paraId="0A4D6244" w14:textId="77777777" w:rsidR="00BC6B1D" w:rsidRDefault="00364A3F">
      <w:pPr>
        <w:numPr>
          <w:ilvl w:val="0"/>
          <w:numId w:val="3"/>
        </w:numPr>
        <w:ind w:left="70" w:firstLineChars="150" w:firstLine="420"/>
        <w:jc w:val="both"/>
        <w:rPr>
          <w:rFonts w:eastAsia="SimSun"/>
          <w:sz w:val="28"/>
          <w:szCs w:val="28"/>
        </w:rPr>
      </w:pPr>
      <w:r>
        <w:rPr>
          <w:rFonts w:eastAsia="SimSun"/>
          <w:sz w:val="28"/>
          <w:szCs w:val="28"/>
        </w:rPr>
        <w:t xml:space="preserve">документ, удостоверяющий полномочия представителя (если возражение подаётся представителем контролируемого лица); </w:t>
      </w:r>
    </w:p>
    <w:p w14:paraId="55BF85D2" w14:textId="77777777" w:rsidR="00BC6B1D" w:rsidRDefault="00364A3F">
      <w:pPr>
        <w:numPr>
          <w:ilvl w:val="0"/>
          <w:numId w:val="3"/>
        </w:numPr>
        <w:ind w:left="70" w:firstLineChars="150" w:firstLine="420"/>
        <w:jc w:val="both"/>
        <w:rPr>
          <w:rFonts w:eastAsia="SimSun"/>
          <w:sz w:val="28"/>
          <w:szCs w:val="28"/>
        </w:rPr>
      </w:pPr>
      <w:r>
        <w:rPr>
          <w:rFonts w:eastAsia="SimSun"/>
          <w:sz w:val="28"/>
          <w:szCs w:val="28"/>
        </w:rPr>
        <w:t xml:space="preserve">способ получения ответа, контактный номер телефона, адрес электронной почты. </w:t>
      </w:r>
    </w:p>
    <w:p w14:paraId="2F7DAF31" w14:textId="77777777" w:rsidR="00BC6B1D" w:rsidRDefault="00364A3F">
      <w:pPr>
        <w:ind w:firstLineChars="150" w:firstLine="420"/>
        <w:jc w:val="both"/>
        <w:rPr>
          <w:rFonts w:eastAsia="SimSun"/>
          <w:sz w:val="28"/>
          <w:szCs w:val="28"/>
        </w:rPr>
      </w:pPr>
      <w:r>
        <w:rPr>
          <w:rFonts w:eastAsia="SimSun"/>
          <w:sz w:val="28"/>
          <w:szCs w:val="28"/>
        </w:rPr>
        <w:t xml:space="preserve">Возражение направляется контролируемым лицом в бумажном виде почтовым отправлением в контрольный орган по официальному адресу либо в виде электронного документа, подписанного в соответствии с частью 6 статьи 21 Федерального закона от 31.07.2020 № 248-ФЗ "О государственном контроле (надзоре) и муниципальном контроле в Российской Федерации", на указанный в предостережении адрес электронной почты контрольного органа, либо с использованием единого портала государственных и муниципальных услуг, либо иными указанными в предостережении способами. </w:t>
      </w:r>
    </w:p>
    <w:p w14:paraId="03B6C5D8" w14:textId="77777777" w:rsidR="00BC6B1D" w:rsidRDefault="00364A3F">
      <w:pPr>
        <w:ind w:firstLineChars="150" w:firstLine="420"/>
        <w:jc w:val="both"/>
        <w:rPr>
          <w:rFonts w:eastAsia="SimSun"/>
          <w:sz w:val="28"/>
          <w:szCs w:val="28"/>
        </w:rPr>
      </w:pPr>
      <w:r>
        <w:rPr>
          <w:rFonts w:eastAsia="SimSun"/>
          <w:sz w:val="28"/>
          <w:szCs w:val="28"/>
        </w:rPr>
        <w:t xml:space="preserve">3.9. Контрольный орган возвращает контролируемому лицу поданное возражение без рассмотрения в течение трех рабочих дней со дня его регистрации по следующим основаниям: </w:t>
      </w:r>
    </w:p>
    <w:p w14:paraId="15D0972F" w14:textId="77777777" w:rsidR="00BC6B1D" w:rsidRDefault="00364A3F">
      <w:pPr>
        <w:ind w:firstLineChars="150" w:firstLine="420"/>
        <w:jc w:val="both"/>
        <w:rPr>
          <w:rFonts w:eastAsia="SimSun"/>
          <w:sz w:val="28"/>
          <w:szCs w:val="28"/>
        </w:rPr>
      </w:pPr>
      <w:r>
        <w:rPr>
          <w:rFonts w:eastAsia="SimSun"/>
          <w:sz w:val="28"/>
          <w:szCs w:val="28"/>
        </w:rPr>
        <w:t xml:space="preserve">1) возражение поступило по истечении срока, указанного в пункте 3.8 настоящего Положения; </w:t>
      </w:r>
    </w:p>
    <w:p w14:paraId="7E44A3E3" w14:textId="77777777" w:rsidR="00BC6B1D" w:rsidRDefault="00364A3F">
      <w:pPr>
        <w:ind w:firstLineChars="150" w:firstLine="420"/>
        <w:jc w:val="both"/>
        <w:rPr>
          <w:rFonts w:eastAsia="SimSun"/>
          <w:sz w:val="28"/>
          <w:szCs w:val="28"/>
        </w:rPr>
      </w:pPr>
      <w:r>
        <w:rPr>
          <w:rFonts w:eastAsia="SimSun"/>
          <w:sz w:val="28"/>
          <w:szCs w:val="28"/>
        </w:rPr>
        <w:t xml:space="preserve">2) возражение не поддается прочтению; </w:t>
      </w:r>
    </w:p>
    <w:p w14:paraId="2A50360D" w14:textId="77777777" w:rsidR="00BC6B1D" w:rsidRDefault="00364A3F">
      <w:pPr>
        <w:ind w:firstLineChars="150" w:firstLine="420"/>
        <w:jc w:val="both"/>
        <w:rPr>
          <w:rFonts w:eastAsia="SimSun"/>
          <w:sz w:val="28"/>
          <w:szCs w:val="28"/>
        </w:rPr>
      </w:pPr>
      <w:r>
        <w:rPr>
          <w:rFonts w:eastAsia="SimSun"/>
          <w:sz w:val="28"/>
          <w:szCs w:val="28"/>
        </w:rPr>
        <w:t xml:space="preserve">3) обработка возражения невозможна в связи с повреждением бумажного носителя или электронного файла возражения и (или) прилагаемых к нему документов; </w:t>
      </w:r>
    </w:p>
    <w:p w14:paraId="62364A7E" w14:textId="77777777" w:rsidR="00BC6B1D" w:rsidRDefault="00364A3F">
      <w:pPr>
        <w:ind w:firstLineChars="150" w:firstLine="420"/>
        <w:jc w:val="both"/>
        <w:rPr>
          <w:rFonts w:eastAsia="SimSun"/>
          <w:sz w:val="28"/>
          <w:szCs w:val="28"/>
        </w:rPr>
      </w:pPr>
      <w:r>
        <w:rPr>
          <w:rFonts w:eastAsia="SimSun"/>
          <w:sz w:val="28"/>
          <w:szCs w:val="28"/>
        </w:rPr>
        <w:t xml:space="preserve">4) возражение не подписано, в нем отсутствуют или невозможно достоверно определить сведения, указанные в пункте 3.8 настоящего Положения; </w:t>
      </w:r>
    </w:p>
    <w:p w14:paraId="57D49F56" w14:textId="77777777" w:rsidR="00BC6B1D" w:rsidRDefault="00364A3F">
      <w:pPr>
        <w:ind w:firstLineChars="150" w:firstLine="420"/>
        <w:jc w:val="both"/>
        <w:rPr>
          <w:rFonts w:eastAsia="SimSun"/>
          <w:sz w:val="28"/>
          <w:szCs w:val="28"/>
        </w:rPr>
      </w:pPr>
      <w:r>
        <w:rPr>
          <w:rFonts w:eastAsia="SimSun"/>
          <w:sz w:val="28"/>
          <w:szCs w:val="28"/>
        </w:rPr>
        <w:t xml:space="preserve">5) к возражению не приложены: </w:t>
      </w:r>
    </w:p>
    <w:p w14:paraId="12F17EBC" w14:textId="77777777" w:rsidR="00BC6B1D" w:rsidRDefault="00364A3F">
      <w:pPr>
        <w:ind w:firstLineChars="150" w:firstLine="420"/>
        <w:jc w:val="both"/>
        <w:rPr>
          <w:rFonts w:eastAsia="SimSun"/>
          <w:sz w:val="28"/>
          <w:szCs w:val="28"/>
        </w:rPr>
      </w:pPr>
      <w:r>
        <w:rPr>
          <w:rFonts w:eastAsia="SimSun"/>
          <w:sz w:val="28"/>
          <w:szCs w:val="28"/>
        </w:rPr>
        <w:t xml:space="preserve">а) документы, подтверждающие доводы возражения; </w:t>
      </w:r>
    </w:p>
    <w:p w14:paraId="5597B9A1" w14:textId="77777777" w:rsidR="00BC6B1D" w:rsidRDefault="00364A3F">
      <w:pPr>
        <w:ind w:firstLineChars="150" w:firstLine="420"/>
        <w:jc w:val="both"/>
        <w:rPr>
          <w:rFonts w:eastAsia="SimSun"/>
          <w:sz w:val="28"/>
          <w:szCs w:val="28"/>
        </w:rPr>
      </w:pPr>
      <w:r>
        <w:rPr>
          <w:rFonts w:eastAsia="SimSun"/>
          <w:sz w:val="28"/>
          <w:szCs w:val="28"/>
        </w:rPr>
        <w:t xml:space="preserve">б) документ, удостоверяющий полномочия представителя (если возражение подаётся представителем контролируемого лица). Решение контрольного органа о возвращении поданного возражения без рассмотрения принимается уполномоченным должностным лицом. </w:t>
      </w:r>
    </w:p>
    <w:p w14:paraId="38B92C55" w14:textId="77777777" w:rsidR="00BC6B1D" w:rsidRDefault="00364A3F">
      <w:pPr>
        <w:ind w:firstLineChars="150" w:firstLine="420"/>
        <w:jc w:val="both"/>
        <w:rPr>
          <w:rFonts w:eastAsia="SimSun"/>
          <w:sz w:val="28"/>
          <w:szCs w:val="28"/>
        </w:rPr>
      </w:pPr>
      <w:r>
        <w:rPr>
          <w:rFonts w:eastAsia="SimSun"/>
          <w:sz w:val="28"/>
          <w:szCs w:val="28"/>
        </w:rPr>
        <w:lastRenderedPageBreak/>
        <w:t xml:space="preserve">3.10. При отсутствии оснований, указанных в пункте 3.9 настоящего Положения, возражение рассматривается контрольным органом в течение 30 календарных дней со дня регистрации возражения в контрольном органе. </w:t>
      </w:r>
    </w:p>
    <w:p w14:paraId="32E6805D" w14:textId="77777777" w:rsidR="00BC6B1D" w:rsidRDefault="00364A3F">
      <w:pPr>
        <w:ind w:firstLineChars="150" w:firstLine="420"/>
        <w:jc w:val="both"/>
        <w:rPr>
          <w:rFonts w:eastAsia="SimSun"/>
          <w:sz w:val="28"/>
          <w:szCs w:val="28"/>
        </w:rPr>
      </w:pPr>
      <w:r>
        <w:rPr>
          <w:rFonts w:eastAsia="SimSun"/>
          <w:sz w:val="28"/>
          <w:szCs w:val="28"/>
        </w:rPr>
        <w:t xml:space="preserve">По результатам рассмотрения возражения контрольный орган принимает одно из следующих решений: </w:t>
      </w:r>
    </w:p>
    <w:p w14:paraId="4FD72E33" w14:textId="77777777" w:rsidR="00BC6B1D" w:rsidRDefault="00364A3F">
      <w:pPr>
        <w:ind w:firstLineChars="150" w:firstLine="420"/>
        <w:jc w:val="both"/>
        <w:rPr>
          <w:rFonts w:eastAsia="SimSun"/>
          <w:sz w:val="28"/>
          <w:szCs w:val="28"/>
        </w:rPr>
      </w:pPr>
      <w:r>
        <w:rPr>
          <w:rFonts w:eastAsia="SimSun"/>
          <w:sz w:val="28"/>
          <w:szCs w:val="28"/>
        </w:rPr>
        <w:t xml:space="preserve">1) об отмене объявленного предостережения; </w:t>
      </w:r>
    </w:p>
    <w:p w14:paraId="0D144022" w14:textId="77777777" w:rsidR="00BC6B1D" w:rsidRDefault="00364A3F">
      <w:pPr>
        <w:ind w:firstLineChars="150" w:firstLine="420"/>
        <w:jc w:val="both"/>
        <w:rPr>
          <w:rFonts w:eastAsia="SimSun"/>
          <w:sz w:val="28"/>
          <w:szCs w:val="28"/>
        </w:rPr>
      </w:pPr>
      <w:r>
        <w:rPr>
          <w:rFonts w:eastAsia="SimSun"/>
          <w:sz w:val="28"/>
          <w:szCs w:val="28"/>
        </w:rPr>
        <w:t xml:space="preserve">2) о внесении изменений в объявленное предостережение в пользу контролируемого лица; </w:t>
      </w:r>
    </w:p>
    <w:p w14:paraId="5CED1784" w14:textId="77777777" w:rsidR="00BC6B1D" w:rsidRDefault="00364A3F">
      <w:pPr>
        <w:ind w:firstLineChars="150" w:firstLine="420"/>
        <w:jc w:val="both"/>
        <w:rPr>
          <w:rFonts w:eastAsia="SimSun"/>
          <w:sz w:val="28"/>
          <w:szCs w:val="28"/>
        </w:rPr>
      </w:pPr>
      <w:r>
        <w:rPr>
          <w:rFonts w:eastAsia="SimSun"/>
          <w:sz w:val="28"/>
          <w:szCs w:val="28"/>
        </w:rPr>
        <w:t xml:space="preserve">3) об отказе в удовлетворении возражения. </w:t>
      </w:r>
    </w:p>
    <w:p w14:paraId="0EAC0184" w14:textId="77777777" w:rsidR="00BC6B1D" w:rsidRDefault="00364A3F">
      <w:pPr>
        <w:ind w:firstLineChars="150" w:firstLine="420"/>
        <w:jc w:val="both"/>
        <w:rPr>
          <w:rFonts w:eastAsia="SimSun"/>
          <w:sz w:val="28"/>
          <w:szCs w:val="28"/>
        </w:rPr>
      </w:pPr>
      <w:r>
        <w:rPr>
          <w:rFonts w:eastAsia="SimSun"/>
          <w:sz w:val="28"/>
          <w:szCs w:val="28"/>
        </w:rPr>
        <w:t xml:space="preserve">Указанные в настоящем пункте решения контрольного органа принимаются уполномоченным должностным лицом. </w:t>
      </w:r>
    </w:p>
    <w:p w14:paraId="77C2E144" w14:textId="77777777" w:rsidR="00BC6B1D" w:rsidRDefault="00364A3F">
      <w:pPr>
        <w:ind w:firstLineChars="150" w:firstLine="420"/>
        <w:jc w:val="both"/>
        <w:rPr>
          <w:rFonts w:eastAsia="SimSun"/>
          <w:sz w:val="28"/>
          <w:szCs w:val="28"/>
        </w:rPr>
      </w:pPr>
      <w:r>
        <w:rPr>
          <w:rFonts w:eastAsia="SimSun"/>
          <w:sz w:val="28"/>
          <w:szCs w:val="28"/>
        </w:rPr>
        <w:t xml:space="preserve">Информация о принятых решениях, указанных в пункте 3.9 и в настоящем пункте, направляется контролируемому лицу не позднее рабочего дня, следующего за днем принятия решения, способом, в соответствии с которым было подано возражение, либо если в возражении был указан иной способ информирования о принятом решении, - способом, указанным в возражении. </w:t>
      </w:r>
    </w:p>
    <w:p w14:paraId="0A48F660" w14:textId="77777777" w:rsidR="00BC6B1D" w:rsidRDefault="00364A3F">
      <w:pPr>
        <w:ind w:firstLineChars="150" w:firstLine="420"/>
        <w:jc w:val="both"/>
        <w:rPr>
          <w:rFonts w:eastAsia="SimSun"/>
          <w:sz w:val="28"/>
          <w:szCs w:val="28"/>
        </w:rPr>
      </w:pPr>
      <w:r>
        <w:rPr>
          <w:rFonts w:eastAsia="SimSun"/>
          <w:sz w:val="28"/>
          <w:szCs w:val="28"/>
        </w:rPr>
        <w:t xml:space="preserve">3.11. Консультирование контролируемых лиц осуществляется инспектором по телефону, посредством видео-конференц-связи, на личном приеме либо в ходе проведения профилактических мероприятий, контрольных мероприятий. </w:t>
      </w:r>
    </w:p>
    <w:p w14:paraId="2C208057" w14:textId="77777777" w:rsidR="00BC6B1D" w:rsidRDefault="00364A3F">
      <w:pPr>
        <w:ind w:firstLineChars="150" w:firstLine="420"/>
        <w:jc w:val="both"/>
        <w:rPr>
          <w:rFonts w:eastAsia="SimSun"/>
          <w:sz w:val="28"/>
          <w:szCs w:val="28"/>
        </w:rPr>
      </w:pPr>
      <w:r>
        <w:rPr>
          <w:rFonts w:eastAsia="SimSun"/>
          <w:sz w:val="28"/>
          <w:szCs w:val="28"/>
        </w:rPr>
        <w:t xml:space="preserve">Консультирование осуществляется в устной или письменной форме по следующим вопросам: </w:t>
      </w:r>
    </w:p>
    <w:p w14:paraId="75E85DAC" w14:textId="77777777" w:rsidR="00BC6B1D" w:rsidRDefault="00364A3F">
      <w:pPr>
        <w:numPr>
          <w:ilvl w:val="0"/>
          <w:numId w:val="4"/>
        </w:numPr>
        <w:ind w:firstLineChars="150" w:firstLine="420"/>
        <w:jc w:val="both"/>
        <w:rPr>
          <w:rFonts w:eastAsia="SimSun"/>
          <w:sz w:val="28"/>
          <w:szCs w:val="28"/>
        </w:rPr>
      </w:pPr>
      <w:r>
        <w:rPr>
          <w:rFonts w:eastAsia="SimSun"/>
          <w:sz w:val="28"/>
          <w:szCs w:val="28"/>
        </w:rPr>
        <w:t xml:space="preserve">организация и осуществление муниципального контроля; </w:t>
      </w:r>
    </w:p>
    <w:p w14:paraId="6E5E880B" w14:textId="77777777" w:rsidR="00BC6B1D" w:rsidRDefault="00364A3F">
      <w:pPr>
        <w:numPr>
          <w:ilvl w:val="0"/>
          <w:numId w:val="4"/>
        </w:numPr>
        <w:ind w:firstLineChars="150" w:firstLine="420"/>
        <w:jc w:val="both"/>
        <w:rPr>
          <w:rFonts w:eastAsia="SimSun"/>
          <w:sz w:val="28"/>
          <w:szCs w:val="28"/>
        </w:rPr>
      </w:pPr>
      <w:r>
        <w:rPr>
          <w:rFonts w:eastAsia="SimSun"/>
          <w:sz w:val="28"/>
          <w:szCs w:val="28"/>
        </w:rPr>
        <w:t xml:space="preserve">порядок осуществления контрольных и профилактических мероприятий, установленных настоящим Положением; </w:t>
      </w:r>
    </w:p>
    <w:p w14:paraId="3B95F1E0" w14:textId="77777777" w:rsidR="00BC6B1D" w:rsidRDefault="00364A3F">
      <w:pPr>
        <w:numPr>
          <w:ilvl w:val="0"/>
          <w:numId w:val="4"/>
        </w:numPr>
        <w:ind w:firstLineChars="150" w:firstLine="420"/>
        <w:jc w:val="both"/>
        <w:rPr>
          <w:rFonts w:eastAsia="SimSun"/>
          <w:sz w:val="28"/>
          <w:szCs w:val="28"/>
        </w:rPr>
      </w:pPr>
      <w:r>
        <w:rPr>
          <w:rFonts w:eastAsia="SimSun"/>
          <w:sz w:val="28"/>
          <w:szCs w:val="28"/>
        </w:rPr>
        <w:t>порядок обжалования решений контрольного органа, действий (бездействия) его должностных лиц;</w:t>
      </w:r>
    </w:p>
    <w:p w14:paraId="026CFD2A" w14:textId="77777777" w:rsidR="00BC6B1D" w:rsidRDefault="00364A3F">
      <w:pPr>
        <w:numPr>
          <w:ilvl w:val="0"/>
          <w:numId w:val="4"/>
        </w:numPr>
        <w:ind w:firstLineChars="150" w:firstLine="420"/>
        <w:jc w:val="both"/>
        <w:rPr>
          <w:rFonts w:eastAsia="SimSun"/>
          <w:sz w:val="28"/>
          <w:szCs w:val="28"/>
        </w:rPr>
      </w:pPr>
      <w:r>
        <w:rPr>
          <w:rFonts w:eastAsia="SimSun"/>
          <w:sz w:val="28"/>
          <w:szCs w:val="28"/>
        </w:rPr>
        <w:t xml:space="preserve">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 </w:t>
      </w:r>
    </w:p>
    <w:p w14:paraId="2A38DF1E" w14:textId="77777777" w:rsidR="00BC6B1D" w:rsidRDefault="00364A3F" w:rsidP="00222439">
      <w:pPr>
        <w:ind w:leftChars="150" w:left="360" w:firstLineChars="100" w:firstLine="280"/>
        <w:jc w:val="both"/>
        <w:rPr>
          <w:rFonts w:eastAsia="SimSun"/>
          <w:sz w:val="28"/>
          <w:szCs w:val="28"/>
        </w:rPr>
      </w:pPr>
      <w:r>
        <w:rPr>
          <w:rFonts w:eastAsia="SimSun"/>
          <w:sz w:val="28"/>
          <w:szCs w:val="28"/>
        </w:rPr>
        <w:t xml:space="preserve">Консультирование по телефону, посредством видео-конференц-связи осуществляется в соответствии с графиком, в котором указываются: </w:t>
      </w:r>
    </w:p>
    <w:p w14:paraId="62D457D7" w14:textId="77777777" w:rsidR="00BC6B1D" w:rsidRDefault="00364A3F" w:rsidP="00222439">
      <w:pPr>
        <w:ind w:leftChars="150" w:left="360" w:firstLineChars="100" w:firstLine="280"/>
        <w:jc w:val="both"/>
        <w:rPr>
          <w:rFonts w:eastAsia="SimSun"/>
          <w:sz w:val="28"/>
          <w:szCs w:val="28"/>
        </w:rPr>
      </w:pPr>
      <w:r>
        <w:rPr>
          <w:rFonts w:eastAsia="SimSun"/>
          <w:sz w:val="28"/>
          <w:szCs w:val="28"/>
        </w:rPr>
        <w:t xml:space="preserve">дни недели, время проведения консультирования; </w:t>
      </w:r>
    </w:p>
    <w:p w14:paraId="073AD110" w14:textId="77777777" w:rsidR="00BC6B1D" w:rsidRDefault="00364A3F" w:rsidP="00222439">
      <w:pPr>
        <w:ind w:leftChars="150" w:left="360" w:firstLineChars="100" w:firstLine="280"/>
        <w:jc w:val="both"/>
        <w:rPr>
          <w:rFonts w:eastAsia="SimSun"/>
          <w:sz w:val="28"/>
          <w:szCs w:val="28"/>
        </w:rPr>
      </w:pPr>
      <w:r>
        <w:rPr>
          <w:rFonts w:eastAsia="SimSun"/>
          <w:sz w:val="28"/>
          <w:szCs w:val="28"/>
        </w:rPr>
        <w:t xml:space="preserve">номер телефона и (или) указание на специальный сервис </w:t>
      </w:r>
      <w:proofErr w:type="spellStart"/>
      <w:proofErr w:type="gramStart"/>
      <w:r>
        <w:rPr>
          <w:rFonts w:eastAsia="SimSun"/>
          <w:sz w:val="28"/>
          <w:szCs w:val="28"/>
        </w:rPr>
        <w:t>видеоконференц</w:t>
      </w:r>
      <w:proofErr w:type="spellEnd"/>
      <w:r>
        <w:rPr>
          <w:rFonts w:eastAsia="SimSun"/>
          <w:sz w:val="28"/>
          <w:szCs w:val="28"/>
        </w:rPr>
        <w:t>-связи</w:t>
      </w:r>
      <w:proofErr w:type="gramEnd"/>
      <w:r>
        <w:rPr>
          <w:rFonts w:eastAsia="SimSun"/>
          <w:sz w:val="28"/>
          <w:szCs w:val="28"/>
        </w:rPr>
        <w:t xml:space="preserve">; </w:t>
      </w:r>
    </w:p>
    <w:p w14:paraId="7673133F" w14:textId="77777777" w:rsidR="00BC6B1D" w:rsidRDefault="00364A3F" w:rsidP="00222439">
      <w:pPr>
        <w:ind w:leftChars="150" w:left="360" w:firstLineChars="100" w:firstLine="280"/>
        <w:jc w:val="both"/>
        <w:rPr>
          <w:rFonts w:eastAsia="SimSun"/>
          <w:sz w:val="28"/>
          <w:szCs w:val="28"/>
        </w:rPr>
      </w:pPr>
      <w:r>
        <w:rPr>
          <w:rFonts w:eastAsia="SimSun"/>
          <w:sz w:val="28"/>
          <w:szCs w:val="28"/>
        </w:rPr>
        <w:t xml:space="preserve">фамилия, имя, отчество (при наличии) инспектора, проводящего консультирование. </w:t>
      </w:r>
    </w:p>
    <w:p w14:paraId="37B6602F" w14:textId="77777777" w:rsidR="00BC6B1D" w:rsidRDefault="00364A3F" w:rsidP="00222439">
      <w:pPr>
        <w:ind w:leftChars="150" w:left="360" w:firstLineChars="100" w:firstLine="280"/>
        <w:jc w:val="both"/>
        <w:rPr>
          <w:rFonts w:eastAsia="SimSun"/>
          <w:sz w:val="28"/>
          <w:szCs w:val="28"/>
        </w:rPr>
      </w:pPr>
      <w:r>
        <w:rPr>
          <w:rFonts w:eastAsia="SimSun"/>
          <w:sz w:val="28"/>
          <w:szCs w:val="28"/>
        </w:rPr>
        <w:t xml:space="preserve">Консультирование на личном приеме проводится в соответствии с графиком, в котором указываются: </w:t>
      </w:r>
    </w:p>
    <w:p w14:paraId="6A94AE22" w14:textId="77777777" w:rsidR="00BC6B1D" w:rsidRDefault="00364A3F" w:rsidP="00222439">
      <w:pPr>
        <w:ind w:leftChars="150" w:left="360" w:firstLineChars="100" w:firstLine="280"/>
        <w:jc w:val="both"/>
        <w:rPr>
          <w:rFonts w:eastAsia="SimSun"/>
          <w:sz w:val="28"/>
          <w:szCs w:val="28"/>
        </w:rPr>
      </w:pPr>
      <w:r>
        <w:rPr>
          <w:rFonts w:eastAsia="SimSun"/>
          <w:sz w:val="28"/>
          <w:szCs w:val="28"/>
        </w:rPr>
        <w:t xml:space="preserve">дни недели, время проведения консультирования; </w:t>
      </w:r>
    </w:p>
    <w:p w14:paraId="64E93DFE" w14:textId="77777777" w:rsidR="00BC6B1D" w:rsidRDefault="00364A3F" w:rsidP="00222439">
      <w:pPr>
        <w:ind w:leftChars="150" w:left="360" w:firstLineChars="100" w:firstLine="280"/>
        <w:jc w:val="both"/>
        <w:rPr>
          <w:rFonts w:eastAsia="SimSun"/>
          <w:sz w:val="28"/>
          <w:szCs w:val="28"/>
        </w:rPr>
      </w:pPr>
      <w:r>
        <w:rPr>
          <w:rFonts w:eastAsia="SimSun"/>
          <w:sz w:val="28"/>
          <w:szCs w:val="28"/>
        </w:rPr>
        <w:t xml:space="preserve">место проведения консультирования; фамилия, имя, отчество (при наличии) инспектора, проводящего консультирование.   Графики консультирования доводятся до сведения заинтересованных лиц посредством размещения на официальном сайте контрольного органа. </w:t>
      </w:r>
    </w:p>
    <w:p w14:paraId="62FC2BD6" w14:textId="77777777" w:rsidR="00BC6B1D" w:rsidRDefault="00364A3F" w:rsidP="00222439">
      <w:pPr>
        <w:ind w:leftChars="150" w:left="360" w:firstLineChars="100" w:firstLine="280"/>
        <w:jc w:val="both"/>
        <w:rPr>
          <w:rFonts w:eastAsia="SimSun"/>
          <w:sz w:val="28"/>
          <w:szCs w:val="28"/>
        </w:rPr>
      </w:pPr>
      <w:r>
        <w:rPr>
          <w:rFonts w:eastAsia="SimSun"/>
          <w:sz w:val="28"/>
          <w:szCs w:val="28"/>
        </w:rPr>
        <w:lastRenderedPageBreak/>
        <w:t xml:space="preserve">Время консультирования по телефону, посредством </w:t>
      </w:r>
      <w:proofErr w:type="gramStart"/>
      <w:r>
        <w:rPr>
          <w:rFonts w:eastAsia="SimSun"/>
          <w:sz w:val="28"/>
          <w:szCs w:val="28"/>
        </w:rPr>
        <w:t>видео-конференцсвязи</w:t>
      </w:r>
      <w:proofErr w:type="gramEnd"/>
      <w:r>
        <w:rPr>
          <w:rFonts w:eastAsia="SimSun"/>
          <w:sz w:val="28"/>
          <w:szCs w:val="28"/>
        </w:rPr>
        <w:t xml:space="preserve">, на личном приеме не может превышать 15 минут.   Консультирование в письменной форме осуществляется инспектором в следующих случаях: </w:t>
      </w:r>
    </w:p>
    <w:p w14:paraId="7F2AA687" w14:textId="77777777" w:rsidR="00BC6B1D" w:rsidRDefault="00364A3F" w:rsidP="00222439">
      <w:pPr>
        <w:numPr>
          <w:ilvl w:val="0"/>
          <w:numId w:val="5"/>
        </w:numPr>
        <w:ind w:leftChars="150" w:left="360" w:firstLineChars="100" w:firstLine="280"/>
        <w:jc w:val="both"/>
        <w:rPr>
          <w:rFonts w:eastAsia="SimSun"/>
          <w:sz w:val="28"/>
          <w:szCs w:val="28"/>
        </w:rPr>
      </w:pPr>
      <w:r>
        <w:rPr>
          <w:rFonts w:eastAsia="SimSun"/>
          <w:sz w:val="28"/>
          <w:szCs w:val="28"/>
        </w:rPr>
        <w:t xml:space="preserve">контролируемым лицом представлен письменный запрос о представлении письменного ответа по вопросам консультирования; </w:t>
      </w:r>
    </w:p>
    <w:p w14:paraId="22437790" w14:textId="77777777" w:rsidR="00BC6B1D" w:rsidRDefault="00364A3F">
      <w:pPr>
        <w:numPr>
          <w:ilvl w:val="0"/>
          <w:numId w:val="5"/>
        </w:numPr>
        <w:ind w:leftChars="150" w:left="360" w:firstLineChars="100" w:firstLine="280"/>
        <w:jc w:val="both"/>
        <w:rPr>
          <w:rFonts w:eastAsia="SimSun"/>
          <w:sz w:val="28"/>
          <w:szCs w:val="28"/>
        </w:rPr>
      </w:pPr>
      <w:r>
        <w:rPr>
          <w:rFonts w:eastAsia="SimSun"/>
          <w:sz w:val="28"/>
          <w:szCs w:val="28"/>
        </w:rPr>
        <w:t xml:space="preserve">за время консультирования предоставить в устной форме ответ на поставленные вопросы невозможно; </w:t>
      </w:r>
    </w:p>
    <w:p w14:paraId="114EA628" w14:textId="77777777" w:rsidR="00BC6B1D" w:rsidRDefault="00364A3F">
      <w:pPr>
        <w:numPr>
          <w:ilvl w:val="0"/>
          <w:numId w:val="5"/>
        </w:numPr>
        <w:ind w:leftChars="150" w:left="360" w:firstLineChars="100" w:firstLine="280"/>
        <w:jc w:val="both"/>
        <w:rPr>
          <w:rFonts w:eastAsia="SimSun"/>
          <w:sz w:val="28"/>
          <w:szCs w:val="28"/>
        </w:rPr>
      </w:pPr>
      <w:r>
        <w:rPr>
          <w:rFonts w:eastAsia="SimSun"/>
          <w:sz w:val="28"/>
          <w:szCs w:val="28"/>
        </w:rPr>
        <w:t xml:space="preserve">ответ на поставленные вопросы требует дополнительного запроса сведений. </w:t>
      </w:r>
    </w:p>
    <w:p w14:paraId="11491404" w14:textId="77777777" w:rsidR="00BC6B1D" w:rsidRDefault="00364A3F" w:rsidP="00222439">
      <w:pPr>
        <w:ind w:leftChars="250" w:left="600" w:firstLineChars="100" w:firstLine="280"/>
        <w:jc w:val="both"/>
        <w:rPr>
          <w:rFonts w:eastAsia="SimSun"/>
          <w:sz w:val="28"/>
          <w:szCs w:val="28"/>
        </w:rPr>
      </w:pPr>
      <w:r>
        <w:rPr>
          <w:rFonts w:eastAsia="SimSun"/>
          <w:sz w:val="28"/>
          <w:szCs w:val="28"/>
        </w:rPr>
        <w:t xml:space="preserve">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w:t>
      </w:r>
    </w:p>
    <w:p w14:paraId="3B919BDE" w14:textId="77777777" w:rsidR="00BC6B1D" w:rsidRDefault="00364A3F">
      <w:pPr>
        <w:ind w:firstLineChars="200" w:firstLine="560"/>
        <w:jc w:val="both"/>
        <w:rPr>
          <w:rFonts w:eastAsia="SimSun"/>
          <w:sz w:val="28"/>
          <w:szCs w:val="28"/>
        </w:rPr>
      </w:pPr>
      <w:r>
        <w:rPr>
          <w:rFonts w:eastAsia="SimSun"/>
          <w:sz w:val="28"/>
          <w:szCs w:val="28"/>
        </w:rPr>
        <w:t xml:space="preserve">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 Информация, ставшая известной инспектору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 </w:t>
      </w:r>
    </w:p>
    <w:p w14:paraId="5C157940" w14:textId="77777777" w:rsidR="00BC6B1D" w:rsidRDefault="00364A3F" w:rsidP="00222439">
      <w:pPr>
        <w:ind w:leftChars="250" w:left="600" w:firstLineChars="150" w:firstLine="420"/>
        <w:jc w:val="both"/>
        <w:rPr>
          <w:rFonts w:eastAsia="SimSun"/>
          <w:sz w:val="28"/>
          <w:szCs w:val="28"/>
        </w:rPr>
      </w:pPr>
      <w:r>
        <w:rPr>
          <w:rFonts w:eastAsia="SimSun"/>
          <w:sz w:val="28"/>
          <w:szCs w:val="28"/>
        </w:rPr>
        <w:t xml:space="preserve">Контрольный орган обеспечивает учет проведенных консультирований, том числе посредством ведения журнала учета консультирований. </w:t>
      </w:r>
    </w:p>
    <w:p w14:paraId="3ED971C7" w14:textId="77777777" w:rsidR="00BC6B1D" w:rsidRDefault="00364A3F" w:rsidP="00222439">
      <w:pPr>
        <w:ind w:leftChars="250" w:left="600" w:firstLineChars="150" w:firstLine="420"/>
        <w:jc w:val="both"/>
        <w:rPr>
          <w:rFonts w:eastAsia="SimSun"/>
          <w:sz w:val="28"/>
          <w:szCs w:val="28"/>
        </w:rPr>
      </w:pPr>
      <w:r>
        <w:rPr>
          <w:rFonts w:eastAsia="SimSun"/>
          <w:sz w:val="28"/>
          <w:szCs w:val="28"/>
        </w:rPr>
        <w:t xml:space="preserve">3.12.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w:t>
      </w:r>
    </w:p>
    <w:p w14:paraId="36EEBDDA" w14:textId="77777777" w:rsidR="00BC6B1D" w:rsidRDefault="00364A3F" w:rsidP="00222439">
      <w:pPr>
        <w:ind w:leftChars="250" w:left="600" w:firstLineChars="150" w:firstLine="420"/>
        <w:jc w:val="both"/>
        <w:rPr>
          <w:rFonts w:eastAsia="SimSun"/>
          <w:sz w:val="28"/>
          <w:szCs w:val="28"/>
        </w:rPr>
      </w:pPr>
      <w:r>
        <w:rPr>
          <w:rFonts w:eastAsia="SimSu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муниципального контроля, а инспектор осуществляет ознакомление с объектом муниципального контроля и проводит оценку уровня соблюдения контролируемым лицом обязательных требований. </w:t>
      </w:r>
    </w:p>
    <w:p w14:paraId="7FF636DF" w14:textId="77777777" w:rsidR="00BC6B1D" w:rsidRDefault="00364A3F" w:rsidP="00222439">
      <w:pPr>
        <w:ind w:leftChars="250" w:left="600" w:firstLineChars="150" w:firstLine="420"/>
        <w:jc w:val="both"/>
        <w:rPr>
          <w:rFonts w:eastAsia="SimSun"/>
          <w:sz w:val="28"/>
          <w:szCs w:val="28"/>
        </w:rPr>
      </w:pPr>
      <w:r>
        <w:rPr>
          <w:rFonts w:eastAsia="SimSun"/>
          <w:sz w:val="28"/>
          <w:szCs w:val="28"/>
        </w:rPr>
        <w:t xml:space="preserve">Профилактический визит проводится по инициативе контрольного органа (обязательный профилактический визит) или по инициативе контролируемого лица. </w:t>
      </w:r>
    </w:p>
    <w:p w14:paraId="23A411AF" w14:textId="77777777" w:rsidR="00BC6B1D" w:rsidRDefault="00364A3F" w:rsidP="00222439">
      <w:pPr>
        <w:ind w:leftChars="250" w:left="600" w:firstLineChars="150" w:firstLine="420"/>
        <w:jc w:val="both"/>
        <w:rPr>
          <w:rFonts w:eastAsia="SimSun"/>
          <w:sz w:val="28"/>
          <w:szCs w:val="28"/>
        </w:rPr>
      </w:pPr>
      <w:r>
        <w:rPr>
          <w:rFonts w:eastAsia="SimSun"/>
          <w:sz w:val="28"/>
          <w:szCs w:val="28"/>
        </w:rPr>
        <w:t xml:space="preserve">Обязательный профилактический визит проводится в порядке, предусмотренном статьей 52.1 Федерального закона от 31.07.2020 № 248-ФЗ "О государственном контроле (надзоре) и муниципальном контроле в Российской Федерации". Профилактические визиты по инициативе контролируемого лица проводятся в соответствии со статьей 52.2. </w:t>
      </w:r>
      <w:r>
        <w:rPr>
          <w:rFonts w:eastAsia="SimSun"/>
          <w:sz w:val="28"/>
          <w:szCs w:val="28"/>
        </w:rPr>
        <w:lastRenderedPageBreak/>
        <w:t xml:space="preserve">Федерального закона от 31.07.2020 № 248-ФЗ "О государственном контроле (надзоре) и муниципальном контроле в Российской Федерации",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14:paraId="68472609" w14:textId="77777777" w:rsidR="00BC6B1D" w:rsidRDefault="00364A3F">
      <w:pPr>
        <w:pStyle w:val="ConsPlusNormal"/>
        <w:ind w:firstLine="709"/>
        <w:jc w:val="both"/>
        <w:rPr>
          <w:rFonts w:ascii="Times New Roman" w:hAnsi="Times New Roman" w:cs="Times New Roman"/>
          <w:color w:val="000000"/>
          <w:sz w:val="28"/>
          <w:szCs w:val="28"/>
        </w:rPr>
      </w:pPr>
      <w:r>
        <w:rPr>
          <w:rFonts w:ascii="Times New Roman" w:eastAsia="SimSun" w:hAnsi="Times New Roman" w:cs="Times New Roman"/>
          <w:sz w:val="28"/>
          <w:szCs w:val="28"/>
        </w:rPr>
        <w:t>Решения контрольного органа о проведении обязательного профилактического визита, профилактического визита по инициативе контролируемого лица, об отказе в проведении профилактического визита по инициативе контролируемого лица принимаются уполномоченным должностным лицом с учетом требований, установленных пунктом 11(12)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
    <w:p w14:paraId="0C8B21B5" w14:textId="77777777" w:rsidR="00BC6B1D" w:rsidRDefault="00364A3F">
      <w:pPr>
        <w:pStyle w:val="ConsPlusNormal"/>
        <w:numPr>
          <w:ilvl w:val="0"/>
          <w:numId w:val="6"/>
        </w:numPr>
        <w:ind w:firstLine="0"/>
        <w:jc w:val="center"/>
        <w:rPr>
          <w:rFonts w:ascii="Times New Roman" w:hAnsi="Times New Roman" w:cs="Times New Roman"/>
          <w:b/>
          <w:bCs/>
          <w:color w:val="000000"/>
          <w:sz w:val="28"/>
          <w:szCs w:val="28"/>
        </w:rPr>
      </w:pPr>
      <w:r>
        <w:rPr>
          <w:rFonts w:ascii="Times New Roman" w:eastAsia="SimSun" w:hAnsi="Times New Roman" w:cs="Times New Roman"/>
          <w:b/>
          <w:bCs/>
          <w:sz w:val="28"/>
          <w:szCs w:val="28"/>
        </w:rPr>
        <w:t xml:space="preserve">Осуществление контрольных мероприятий и контрольных действий в рамках муниципального контроля </w:t>
      </w:r>
    </w:p>
    <w:p w14:paraId="5098C896" w14:textId="77777777" w:rsidR="00BC6B1D" w:rsidRDefault="00BC6B1D">
      <w:pPr>
        <w:pStyle w:val="ConsPlusNormal"/>
        <w:ind w:firstLine="0"/>
        <w:jc w:val="center"/>
        <w:rPr>
          <w:rFonts w:ascii="Times New Roman" w:hAnsi="Times New Roman" w:cs="Times New Roman"/>
          <w:b/>
          <w:bCs/>
          <w:color w:val="000000"/>
          <w:sz w:val="28"/>
          <w:szCs w:val="28"/>
        </w:rPr>
      </w:pPr>
    </w:p>
    <w:p w14:paraId="1054064D" w14:textId="77777777" w:rsidR="00BC6B1D" w:rsidRDefault="00364A3F" w:rsidP="00222439">
      <w:pPr>
        <w:ind w:leftChars="250" w:left="600" w:firstLineChars="150" w:firstLine="420"/>
        <w:jc w:val="both"/>
        <w:rPr>
          <w:rFonts w:eastAsia="SimSun"/>
          <w:sz w:val="28"/>
          <w:szCs w:val="28"/>
        </w:rPr>
      </w:pPr>
      <w:r>
        <w:rPr>
          <w:rFonts w:eastAsia="SimSun"/>
          <w:sz w:val="28"/>
          <w:szCs w:val="28"/>
        </w:rPr>
        <w:t xml:space="preserve">4.1. При осуществлении муниципального контроля контрольным органом проводятся следующие контрольные мероприятия: </w:t>
      </w:r>
    </w:p>
    <w:p w14:paraId="0282695B" w14:textId="77777777" w:rsidR="00BC6B1D" w:rsidRDefault="00364A3F">
      <w:pPr>
        <w:ind w:leftChars="530" w:left="1272" w:firstLineChars="50" w:firstLine="140"/>
        <w:jc w:val="both"/>
        <w:rPr>
          <w:rFonts w:eastAsia="SimSun"/>
          <w:sz w:val="28"/>
          <w:szCs w:val="28"/>
        </w:rPr>
      </w:pPr>
      <w:r>
        <w:rPr>
          <w:rFonts w:eastAsia="SimSun"/>
          <w:sz w:val="28"/>
          <w:szCs w:val="28"/>
        </w:rPr>
        <w:t>1) со взаимодействием с контролируемыми лицами:</w:t>
      </w:r>
    </w:p>
    <w:p w14:paraId="60107012" w14:textId="77777777" w:rsidR="00BC6B1D" w:rsidRDefault="00364A3F">
      <w:pPr>
        <w:ind w:leftChars="530" w:left="1272" w:firstLineChars="50" w:firstLine="140"/>
        <w:jc w:val="both"/>
        <w:rPr>
          <w:rFonts w:eastAsia="SimSun"/>
          <w:sz w:val="28"/>
          <w:szCs w:val="28"/>
        </w:rPr>
      </w:pPr>
      <w:r>
        <w:rPr>
          <w:rFonts w:eastAsia="SimSun"/>
          <w:sz w:val="28"/>
          <w:szCs w:val="28"/>
        </w:rPr>
        <w:t>инспекционный визит (посредством осмотра, опроса,</w:t>
      </w:r>
    </w:p>
    <w:p w14:paraId="71A83C3A" w14:textId="77777777" w:rsidR="00BC6B1D" w:rsidRDefault="00364A3F">
      <w:pPr>
        <w:jc w:val="both"/>
        <w:rPr>
          <w:rFonts w:eastAsia="SimSun"/>
          <w:sz w:val="28"/>
          <w:szCs w:val="28"/>
        </w:rPr>
      </w:pPr>
      <w:r>
        <w:rPr>
          <w:rFonts w:eastAsia="SimSun"/>
          <w:sz w:val="28"/>
          <w:szCs w:val="28"/>
        </w:rPr>
        <w:t xml:space="preserve">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w:t>
      </w:r>
    </w:p>
    <w:p w14:paraId="5E1B7E2C" w14:textId="77777777" w:rsidR="00BC6B1D" w:rsidRDefault="00364A3F">
      <w:pPr>
        <w:ind w:firstLineChars="350" w:firstLine="980"/>
        <w:jc w:val="both"/>
        <w:rPr>
          <w:rFonts w:eastAsia="SimSun"/>
          <w:sz w:val="28"/>
          <w:szCs w:val="28"/>
        </w:rPr>
      </w:pPr>
      <w:r>
        <w:rPr>
          <w:rFonts w:eastAsia="SimSun"/>
          <w:sz w:val="28"/>
          <w:szCs w:val="28"/>
        </w:rPr>
        <w:t xml:space="preserve">документарная проверка (посредством получения письменных объяснений, истребования документов, экспертизы);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w:t>
      </w:r>
    </w:p>
    <w:p w14:paraId="5FC4369F" w14:textId="77777777" w:rsidR="00BC6B1D" w:rsidRDefault="00364A3F" w:rsidP="00222439">
      <w:pPr>
        <w:numPr>
          <w:ilvl w:val="0"/>
          <w:numId w:val="7"/>
        </w:numPr>
        <w:ind w:leftChars="250" w:left="600" w:firstLineChars="150" w:firstLine="420"/>
        <w:jc w:val="both"/>
        <w:rPr>
          <w:rFonts w:eastAsia="SimSun"/>
          <w:sz w:val="28"/>
          <w:szCs w:val="28"/>
        </w:rPr>
      </w:pPr>
      <w:r>
        <w:rPr>
          <w:rFonts w:eastAsia="SimSun"/>
          <w:sz w:val="28"/>
          <w:szCs w:val="28"/>
        </w:rPr>
        <w:t>без взаимодействия с контролируемыми лицами:</w:t>
      </w:r>
    </w:p>
    <w:p w14:paraId="05706D66" w14:textId="77777777" w:rsidR="00BC6B1D" w:rsidRDefault="00364A3F">
      <w:pPr>
        <w:ind w:firstLineChars="300" w:firstLine="840"/>
        <w:jc w:val="both"/>
        <w:rPr>
          <w:rFonts w:eastAsia="SimSun"/>
          <w:sz w:val="28"/>
          <w:szCs w:val="28"/>
        </w:rPr>
      </w:pPr>
      <w:r>
        <w:rPr>
          <w:rFonts w:eastAsia="SimSun"/>
          <w:sz w:val="28"/>
          <w:szCs w:val="28"/>
        </w:rPr>
        <w:t xml:space="preserve">наблюдение за соблюдением обязательных требований (посредством сбора и анализа данных об объектах муниципального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45218A4B" w14:textId="77777777" w:rsidR="00BC6B1D" w:rsidRDefault="00364A3F">
      <w:pPr>
        <w:ind w:firstLineChars="300" w:firstLine="840"/>
        <w:jc w:val="both"/>
        <w:rPr>
          <w:rFonts w:eastAsia="SimSun"/>
          <w:sz w:val="28"/>
          <w:szCs w:val="28"/>
        </w:rPr>
      </w:pPr>
      <w:r>
        <w:rPr>
          <w:rFonts w:eastAsia="SimSun"/>
          <w:sz w:val="28"/>
          <w:szCs w:val="28"/>
        </w:rPr>
        <w:t xml:space="preserve">выездное обследование (посредством осмотра, инструментального обследования, испытания, экспертизы).            Взаимодействием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w:t>
      </w:r>
      <w:r>
        <w:rPr>
          <w:rFonts w:eastAsia="SimSun"/>
          <w:sz w:val="28"/>
          <w:szCs w:val="28"/>
        </w:rPr>
        <w:lastRenderedPageBreak/>
        <w:t xml:space="preserve">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14:paraId="32C3277A" w14:textId="77777777" w:rsidR="00BC6B1D" w:rsidRDefault="00364A3F">
      <w:pPr>
        <w:ind w:firstLineChars="300" w:firstLine="840"/>
        <w:jc w:val="both"/>
        <w:rPr>
          <w:rFonts w:eastAsia="SimSun"/>
          <w:sz w:val="28"/>
          <w:szCs w:val="28"/>
        </w:rPr>
      </w:pPr>
      <w:r>
        <w:rPr>
          <w:rFonts w:eastAsia="SimSun"/>
          <w:sz w:val="28"/>
          <w:szCs w:val="28"/>
        </w:rPr>
        <w:t xml:space="preserve">Инспекционный визит, рейдовый осмотр,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03CE510F" w14:textId="77777777" w:rsidR="00BC6B1D" w:rsidRDefault="00364A3F">
      <w:pPr>
        <w:ind w:firstLineChars="300" w:firstLine="840"/>
        <w:jc w:val="both"/>
        <w:rPr>
          <w:rFonts w:eastAsia="SimSun"/>
          <w:sz w:val="28"/>
          <w:szCs w:val="28"/>
        </w:rPr>
      </w:pPr>
      <w:r>
        <w:rPr>
          <w:rFonts w:eastAsia="SimSun"/>
          <w:sz w:val="28"/>
          <w:szCs w:val="28"/>
        </w:rPr>
        <w:t xml:space="preserve">4.2. Контрольные мероприятия, указанные в подпунктах 1 – 2 пункта 4.1 настоящего Положения, проводятся в форме внеплановых контрольных мероприятий. </w:t>
      </w:r>
    </w:p>
    <w:p w14:paraId="1D0868D8" w14:textId="77777777" w:rsidR="00BC6B1D" w:rsidRDefault="00364A3F">
      <w:pPr>
        <w:ind w:firstLineChars="300" w:firstLine="840"/>
        <w:jc w:val="both"/>
        <w:rPr>
          <w:rFonts w:eastAsia="SimSun"/>
          <w:sz w:val="28"/>
          <w:szCs w:val="28"/>
        </w:rPr>
      </w:pPr>
      <w:r>
        <w:rPr>
          <w:rFonts w:eastAsia="SimSun"/>
          <w:sz w:val="28"/>
          <w:szCs w:val="28"/>
        </w:rPr>
        <w:t xml:space="preserve">Внеплановые контрольные мероприятия проводятся при наличии оснований, предусмотренных частью 1 статьи 66 Федерального закона от 31.07.2020 № 248-ФЗ "О государственном контроле (надзоре) и муниципальном контроле в Российской Федерации". </w:t>
      </w:r>
    </w:p>
    <w:p w14:paraId="66AAE961" w14:textId="77777777" w:rsidR="00BC6B1D" w:rsidRDefault="00364A3F">
      <w:pPr>
        <w:ind w:firstLineChars="300" w:firstLine="840"/>
        <w:jc w:val="both"/>
        <w:rPr>
          <w:rFonts w:eastAsia="SimSun"/>
          <w:sz w:val="28"/>
          <w:szCs w:val="28"/>
        </w:rPr>
      </w:pPr>
      <w:r>
        <w:rPr>
          <w:rFonts w:eastAsia="SimSun"/>
          <w:sz w:val="28"/>
          <w:szCs w:val="28"/>
        </w:rPr>
        <w:t xml:space="preserve">4.3. Контрольные мероприятия, указанные в подпунктах 1 – 2 пункта 4.1 настоящего Положения, проводятся на основании решения контрольного органа о проведении контрольного мероприятия, принимаемого уполномоченным должностным лицом в соответствии с требованиями, установленными статьей 64 Федерального закона от 31.07.2020 № 248-ФЗ "О государственном контроле (надзоре) и муниципальном контроле в Российской Федерации", пунктом 11(12)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w:t>
      </w:r>
    </w:p>
    <w:p w14:paraId="45C80FF2" w14:textId="77777777" w:rsidR="00BC6B1D" w:rsidRDefault="00364A3F">
      <w:pPr>
        <w:ind w:firstLineChars="300" w:firstLine="840"/>
        <w:jc w:val="both"/>
        <w:rPr>
          <w:rFonts w:eastAsia="SimSun"/>
          <w:sz w:val="28"/>
          <w:szCs w:val="28"/>
        </w:rPr>
      </w:pPr>
      <w:r>
        <w:rPr>
          <w:rFonts w:eastAsia="SimSun"/>
          <w:sz w:val="28"/>
          <w:szCs w:val="28"/>
        </w:rPr>
        <w:t xml:space="preserve">При выявлении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решение контрольного органа о проведение контрольного мероприятия по указанным обстоятельствам принимается на основании мотивированного представления инспектора.                </w:t>
      </w:r>
      <w:r>
        <w:rPr>
          <w:rFonts w:eastAsia="SimSun"/>
          <w:sz w:val="28"/>
          <w:szCs w:val="28"/>
        </w:rPr>
        <w:tab/>
        <w:t xml:space="preserve">Информация о контрольных мероприятиях размещается в Едином реестре контрольных (надзорных) мероприятий в соответствии с требованиями, установленными постановлением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 415".                         </w:t>
      </w:r>
    </w:p>
    <w:p w14:paraId="27188B5C" w14:textId="77777777" w:rsidR="00BC6B1D" w:rsidRDefault="00364A3F">
      <w:pPr>
        <w:ind w:firstLineChars="300" w:firstLine="840"/>
        <w:jc w:val="both"/>
        <w:rPr>
          <w:rFonts w:eastAsia="SimSun"/>
          <w:sz w:val="28"/>
          <w:szCs w:val="28"/>
        </w:rPr>
      </w:pPr>
      <w:r>
        <w:rPr>
          <w:rFonts w:eastAsia="SimSun"/>
          <w:sz w:val="28"/>
          <w:szCs w:val="28"/>
        </w:rPr>
        <w:t xml:space="preserve">4.4. Контрольные мероприятия в рамках муниципального контроля проводятся в порядке и сроки, установленные Федеральным законом от 31.07.2020 № 248-ФЗ "О государственном контроле (надзоре) и муниципальном контроле в Российской Федерации". </w:t>
      </w:r>
    </w:p>
    <w:p w14:paraId="73A71718" w14:textId="77777777" w:rsidR="00BC6B1D" w:rsidRDefault="00364A3F">
      <w:pPr>
        <w:ind w:firstLineChars="300" w:firstLine="840"/>
        <w:jc w:val="both"/>
        <w:rPr>
          <w:rFonts w:eastAsia="SimSun"/>
          <w:sz w:val="28"/>
          <w:szCs w:val="28"/>
        </w:rPr>
      </w:pPr>
      <w:r>
        <w:rPr>
          <w:rFonts w:eastAsia="SimSun"/>
          <w:sz w:val="28"/>
          <w:szCs w:val="28"/>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w:t>
      </w:r>
      <w:r>
        <w:rPr>
          <w:rFonts w:eastAsia="SimSun"/>
          <w:sz w:val="28"/>
          <w:szCs w:val="28"/>
        </w:rPr>
        <w:lastRenderedPageBreak/>
        <w:t xml:space="preserve">обособленному структурному подразделению организации или производственному объекту.              Проведение выездных проверок осуществляется с использованием форм проверочных листов, разрабатываемых и утверждаемых контрольным органом в соответствии с требованиями, установленными постановлением Правительства Российской Федерации от 27.10.2021 № 1844 "Об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 </w:t>
      </w:r>
    </w:p>
    <w:p w14:paraId="6C2DE947" w14:textId="77777777" w:rsidR="00BC6B1D" w:rsidRDefault="00364A3F">
      <w:pPr>
        <w:ind w:firstLineChars="150" w:firstLine="420"/>
        <w:jc w:val="both"/>
        <w:rPr>
          <w:rFonts w:eastAsia="SimSun"/>
          <w:sz w:val="28"/>
          <w:szCs w:val="28"/>
        </w:rPr>
      </w:pPr>
      <w:r>
        <w:rPr>
          <w:rFonts w:eastAsia="SimSun"/>
          <w:sz w:val="28"/>
          <w:szCs w:val="28"/>
        </w:rPr>
        <w:t xml:space="preserve">4.5. Контролируемое лицо, являющиеся индивидуальным предпринимателем или гражданином, вправе до начала проведения контрольных мероприятий представить в контрольный орган в письменном виде информацию о невозможности присутствия при проведении контрольного мероприятия </w:t>
      </w:r>
      <w:proofErr w:type="gramStart"/>
      <w:r>
        <w:rPr>
          <w:rFonts w:eastAsia="SimSun"/>
          <w:sz w:val="28"/>
          <w:szCs w:val="28"/>
        </w:rPr>
        <w:t>при соблюдению</w:t>
      </w:r>
      <w:proofErr w:type="gramEnd"/>
      <w:r>
        <w:rPr>
          <w:rFonts w:eastAsia="SimSun"/>
          <w:sz w:val="28"/>
          <w:szCs w:val="28"/>
        </w:rPr>
        <w:t xml:space="preserve"> одновременно следующих условий: </w:t>
      </w:r>
    </w:p>
    <w:p w14:paraId="385B48D9" w14:textId="77777777" w:rsidR="00BC6B1D" w:rsidRDefault="00364A3F">
      <w:pPr>
        <w:ind w:firstLineChars="150" w:firstLine="420"/>
        <w:jc w:val="both"/>
        <w:rPr>
          <w:rFonts w:eastAsia="SimSun"/>
          <w:sz w:val="28"/>
          <w:szCs w:val="28"/>
        </w:rPr>
      </w:pPr>
      <w:r>
        <w:rPr>
          <w:rFonts w:eastAsia="SimSun"/>
          <w:sz w:val="28"/>
          <w:szCs w:val="28"/>
        </w:rPr>
        <w:t xml:space="preserve">1) контрольное мероприятие не может быть проведено без присутствия контролируемого лица либо его представителя; </w:t>
      </w:r>
    </w:p>
    <w:p w14:paraId="210670A5" w14:textId="77777777" w:rsidR="00BC6B1D" w:rsidRDefault="00364A3F">
      <w:pPr>
        <w:ind w:firstLineChars="150" w:firstLine="420"/>
        <w:jc w:val="both"/>
        <w:rPr>
          <w:rFonts w:eastAsia="SimSun"/>
          <w:sz w:val="28"/>
          <w:szCs w:val="28"/>
        </w:rPr>
      </w:pPr>
      <w:r>
        <w:rPr>
          <w:rFonts w:eastAsia="SimSun"/>
          <w:sz w:val="28"/>
          <w:szCs w:val="28"/>
        </w:rPr>
        <w:t xml:space="preserve">2) отсутствие признаков явной непосредственной угрозы причинения или фактического причинения вреда (ущерба) охраняемым законом ценностям; </w:t>
      </w:r>
    </w:p>
    <w:p w14:paraId="0F1C2C2E" w14:textId="77777777" w:rsidR="00BC6B1D" w:rsidRDefault="00364A3F">
      <w:pPr>
        <w:ind w:firstLineChars="150" w:firstLine="420"/>
        <w:jc w:val="both"/>
        <w:rPr>
          <w:rFonts w:eastAsia="SimSun"/>
          <w:sz w:val="28"/>
          <w:szCs w:val="28"/>
        </w:rPr>
      </w:pPr>
      <w:r>
        <w:rPr>
          <w:rFonts w:eastAsia="SimSun"/>
          <w:sz w:val="28"/>
          <w:szCs w:val="28"/>
        </w:rPr>
        <w:t xml:space="preserve">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 и контролируемое лицо представила документы, подтверждающие указанные обстоятельства. </w:t>
      </w:r>
    </w:p>
    <w:p w14:paraId="46D7AA11" w14:textId="77777777" w:rsidR="00BC6B1D" w:rsidRDefault="00364A3F">
      <w:pPr>
        <w:ind w:firstLineChars="150" w:firstLine="420"/>
        <w:jc w:val="both"/>
        <w:rPr>
          <w:rFonts w:eastAsia="SimSun"/>
          <w:sz w:val="28"/>
          <w:szCs w:val="28"/>
        </w:rPr>
      </w:pPr>
      <w:r>
        <w:rPr>
          <w:rFonts w:eastAsia="SimSun"/>
          <w:sz w:val="28"/>
          <w:szCs w:val="28"/>
        </w:rPr>
        <w:t xml:space="preserve">В указанном случае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контролируемого лица (но не более чем на 20 рабочих дней). </w:t>
      </w:r>
    </w:p>
    <w:p w14:paraId="5AA42158" w14:textId="77777777" w:rsidR="00BC6B1D" w:rsidRDefault="00364A3F">
      <w:pPr>
        <w:ind w:firstLineChars="150" w:firstLine="420"/>
        <w:jc w:val="both"/>
        <w:rPr>
          <w:rFonts w:eastAsia="SimSun"/>
          <w:sz w:val="28"/>
          <w:szCs w:val="28"/>
        </w:rPr>
      </w:pPr>
      <w:r>
        <w:rPr>
          <w:rFonts w:eastAsia="SimSun"/>
          <w:sz w:val="28"/>
          <w:szCs w:val="28"/>
        </w:rPr>
        <w:t xml:space="preserve">4.6. Контрольный орган при организации и осуществлении муниципального контроля получает на безвозмездной основе документы и (или) сведения в соответствии с перечнем, утвержденным распоряжением Правительства Российской Федерации от 19.04.2016 №724-р,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порядке, предусмотренном постановлением Правительства Российской Федерации от 06.03.2021 №338 "О межведомственном информационном взаимодействии в рамках осуществления государственного контроля (надзора), муниципального контроля". </w:t>
      </w:r>
    </w:p>
    <w:p w14:paraId="65A01EA2" w14:textId="77777777" w:rsidR="00BC6B1D" w:rsidRDefault="00364A3F">
      <w:pPr>
        <w:ind w:firstLineChars="150" w:firstLine="420"/>
        <w:jc w:val="both"/>
        <w:rPr>
          <w:rFonts w:eastAsia="SimSun"/>
          <w:sz w:val="28"/>
          <w:szCs w:val="28"/>
        </w:rPr>
      </w:pPr>
      <w:r>
        <w:rPr>
          <w:rFonts w:eastAsia="SimSun"/>
          <w:sz w:val="28"/>
          <w:szCs w:val="28"/>
        </w:rPr>
        <w:t xml:space="preserve">4.7.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в том числе с использованием мобильного приложения "Инспектор". </w:t>
      </w:r>
    </w:p>
    <w:p w14:paraId="4AC41BBF" w14:textId="77777777" w:rsidR="00BC6B1D" w:rsidRDefault="00364A3F">
      <w:pPr>
        <w:ind w:firstLineChars="200" w:firstLine="560"/>
        <w:jc w:val="both"/>
        <w:rPr>
          <w:rFonts w:eastAsia="SimSun"/>
          <w:sz w:val="28"/>
          <w:szCs w:val="28"/>
        </w:rPr>
      </w:pPr>
      <w:r>
        <w:rPr>
          <w:rFonts w:eastAsia="SimSun"/>
          <w:sz w:val="28"/>
          <w:szCs w:val="28"/>
        </w:rPr>
        <w:t xml:space="preserve">Решение о необходимости использования технических средств фиксации доказательств в рамках проведения контрольных мероприятий принимает инспектор. В обязательном порядке технические средства фиксации доказательств используются при проведении осмотра в случае отсутствия </w:t>
      </w:r>
      <w:r>
        <w:rPr>
          <w:rFonts w:eastAsia="SimSun"/>
          <w:sz w:val="28"/>
          <w:szCs w:val="28"/>
        </w:rPr>
        <w:lastRenderedPageBreak/>
        <w:t xml:space="preserve">контролируемого лица или его представителя (фотосъемка или видеозапись), а также при проведении инструментального обследования в рамках выездного обследования (видеозапись). </w:t>
      </w:r>
    </w:p>
    <w:p w14:paraId="606941A1" w14:textId="77777777" w:rsidR="00BC6B1D" w:rsidRDefault="00364A3F">
      <w:pPr>
        <w:ind w:firstLineChars="200" w:firstLine="560"/>
        <w:jc w:val="both"/>
        <w:rPr>
          <w:rFonts w:eastAsia="SimSun"/>
          <w:sz w:val="28"/>
          <w:szCs w:val="28"/>
        </w:rPr>
      </w:pPr>
      <w:r>
        <w:rPr>
          <w:rFonts w:eastAsia="SimSun"/>
          <w:sz w:val="28"/>
          <w:szCs w:val="28"/>
        </w:rPr>
        <w:t xml:space="preserve">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в протоколе контрольного действия, проводимого в рамках контрольного мероприятия. </w:t>
      </w:r>
    </w:p>
    <w:p w14:paraId="4107B620" w14:textId="77777777" w:rsidR="00BC6B1D" w:rsidRDefault="00364A3F">
      <w:pPr>
        <w:ind w:firstLineChars="200" w:firstLine="560"/>
        <w:jc w:val="both"/>
        <w:rPr>
          <w:rFonts w:eastAsia="SimSun"/>
          <w:sz w:val="28"/>
          <w:szCs w:val="28"/>
        </w:rPr>
      </w:pPr>
      <w:r>
        <w:rPr>
          <w:rFonts w:eastAsia="SimSun"/>
          <w:sz w:val="28"/>
          <w:szCs w:val="28"/>
        </w:rPr>
        <w:t xml:space="preserve">4.8. По окончании проведения контрольного мероприятия составляется акт контрольного мероприятия в порядке, предусмотренном статьей 87 Федерального закона от 31.07.2020 № 248-ФЗ "О государственном контроле (надзоре) и муниципальном контроле в Российской Федерации". Акт контрольного мероприятия, не предусматривающего взаимодействие с контролируемым лицом, составляется при выявлении нарушений обязательных требований.         </w:t>
      </w:r>
      <w:r>
        <w:rPr>
          <w:rFonts w:eastAsia="SimSun"/>
          <w:sz w:val="28"/>
          <w:szCs w:val="28"/>
        </w:rPr>
        <w:tab/>
        <w:t xml:space="preserve">Ознакомление контролируемого лица с актом контрольного мероприятия осуществляется в порядке, предусмотренном статьей 88 Федерального закона от 31.07.2020 № 248-ФЗ "О государственном контроле (надзоре) и муниципальном контроле в Российской Федерации". </w:t>
      </w:r>
    </w:p>
    <w:p w14:paraId="5FE2AE08" w14:textId="77777777" w:rsidR="00BC6B1D" w:rsidRDefault="00364A3F">
      <w:pPr>
        <w:ind w:firstLineChars="200" w:firstLine="560"/>
        <w:jc w:val="both"/>
        <w:rPr>
          <w:rFonts w:eastAsia="SimSun"/>
          <w:sz w:val="28"/>
          <w:szCs w:val="28"/>
        </w:rPr>
      </w:pPr>
      <w:r>
        <w:rPr>
          <w:rFonts w:eastAsia="SimSun"/>
          <w:sz w:val="28"/>
          <w:szCs w:val="28"/>
        </w:rPr>
        <w:t xml:space="preserve">4.9. По результатам проведения контрольных мероприятий контрольных орган совершает действия, принимает решения, предусмотренные статьей 90 Федерального закона от 31.07.2020 № 248-ФЗ "О государственном контроле (надзоре) и муниципальном контроле в Российской Федерации", федеральным законом о виде муниципального контроля. </w:t>
      </w:r>
    </w:p>
    <w:p w14:paraId="163B62E4" w14:textId="77777777" w:rsidR="00BC6B1D" w:rsidRDefault="00364A3F">
      <w:pPr>
        <w:ind w:firstLineChars="200" w:firstLine="560"/>
        <w:jc w:val="both"/>
        <w:rPr>
          <w:rFonts w:eastAsia="SimSun"/>
          <w:sz w:val="28"/>
          <w:szCs w:val="28"/>
        </w:rPr>
      </w:pPr>
      <w:r>
        <w:rPr>
          <w:rFonts w:eastAsia="SimSun"/>
          <w:sz w:val="28"/>
          <w:szCs w:val="28"/>
        </w:rPr>
        <w:t xml:space="preserve">Выдача предписаний об устранении выявленных нарушений обязательных требований по итогам проведения контрольных мероприятий допускается в случаях, предусмотренных Федеральным законом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Предписание об устранении выявленных нарушений обязательных требований выдается в порядке, установленном статьей 90.1 Федерального закона от 31.07.2020 № 248-ФЗ "О государственном контроле (надзоре) и муниципальном контроле в Российской Федерации". </w:t>
      </w:r>
    </w:p>
    <w:p w14:paraId="7F4D9393" w14:textId="77777777" w:rsidR="00BC6B1D" w:rsidRDefault="00BC6B1D">
      <w:pPr>
        <w:pStyle w:val="17"/>
        <w:ind w:firstLine="709"/>
        <w:jc w:val="both"/>
        <w:rPr>
          <w:rFonts w:ascii="Times New Roman" w:hAnsi="Times New Roman" w:cs="Times New Roman"/>
          <w:color w:val="000000"/>
          <w:sz w:val="28"/>
          <w:szCs w:val="28"/>
        </w:rPr>
      </w:pPr>
    </w:p>
    <w:p w14:paraId="5E236AEF" w14:textId="77777777" w:rsidR="00BC6B1D" w:rsidRDefault="00364A3F">
      <w:pPr>
        <w:pStyle w:val="1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5. </w:t>
      </w:r>
      <w:r>
        <w:rPr>
          <w:rFonts w:ascii="Times New Roman" w:eastAsia="SimSun" w:hAnsi="Times New Roman" w:cs="Times New Roman"/>
          <w:b/>
          <w:bCs/>
          <w:sz w:val="28"/>
          <w:szCs w:val="28"/>
        </w:rPr>
        <w:t xml:space="preserve">Обжалование решений контрольного органа, действий (бездействия) его должностных лиц </w:t>
      </w:r>
    </w:p>
    <w:p w14:paraId="0FCA2878" w14:textId="77777777" w:rsidR="00BC6B1D" w:rsidRDefault="00364A3F">
      <w:pPr>
        <w:ind w:firstLineChars="200" w:firstLine="560"/>
        <w:jc w:val="both"/>
        <w:rPr>
          <w:rFonts w:eastAsia="SimSun"/>
          <w:sz w:val="28"/>
          <w:szCs w:val="28"/>
        </w:rPr>
      </w:pPr>
      <w:r>
        <w:rPr>
          <w:rFonts w:eastAsia="SimSun"/>
          <w:sz w:val="28"/>
          <w:szCs w:val="28"/>
        </w:rPr>
        <w:t xml:space="preserve">5.1. Принятые решения контрольного органа, совершенные его должностными лицами действия (бездействие) в рамках муниципального контроля могут быть обжалованы в досудебном и (или) в судебном порядке. </w:t>
      </w:r>
    </w:p>
    <w:p w14:paraId="597F4EAC" w14:textId="77777777" w:rsidR="00BC6B1D" w:rsidRDefault="00364A3F">
      <w:pPr>
        <w:ind w:firstLineChars="200" w:firstLine="560"/>
        <w:jc w:val="both"/>
        <w:rPr>
          <w:rFonts w:eastAsia="SimSun"/>
          <w:sz w:val="28"/>
          <w:szCs w:val="28"/>
        </w:rPr>
      </w:pPr>
      <w:r>
        <w:rPr>
          <w:rFonts w:eastAsia="SimSun"/>
          <w:sz w:val="28"/>
          <w:szCs w:val="28"/>
        </w:rPr>
        <w:t xml:space="preserve">5.2. Судебное обжалование решений контрольного органа, действий (бездействия) его должностных лиц возможно только после их досудебного обжалования в контрольном органе, за исключением случаев обжалования в суд решений, действий (бездействия) гражданами, не осуществляющими предпринимательской деятельности. </w:t>
      </w:r>
    </w:p>
    <w:p w14:paraId="03F9F67A" w14:textId="77777777" w:rsidR="00BC6B1D" w:rsidRDefault="00364A3F">
      <w:pPr>
        <w:ind w:firstLineChars="200" w:firstLine="560"/>
        <w:jc w:val="both"/>
        <w:rPr>
          <w:rFonts w:eastAsia="SimSun"/>
          <w:sz w:val="28"/>
          <w:szCs w:val="28"/>
        </w:rPr>
      </w:pPr>
      <w:r>
        <w:rPr>
          <w:rFonts w:eastAsia="SimSun"/>
          <w:sz w:val="28"/>
          <w:szCs w:val="28"/>
        </w:rPr>
        <w:lastRenderedPageBreak/>
        <w:t xml:space="preserve">5.3. Правом на досудебное обжалование решений контрольного органа, действий (бездействия) его должностных лиц обладает контролируемое лицо, в отношении которого приняты решения и (или) совершены действия (бездействие), указанные в части 4 статьи 40 Федерального закона от 31.07.2020 № 248-ФЗ "О государственном контроле (надзоре) и муниципальном контроле в Российской Федерации". </w:t>
      </w:r>
    </w:p>
    <w:p w14:paraId="27715F91" w14:textId="77777777" w:rsidR="00BC6B1D" w:rsidRDefault="00364A3F">
      <w:pPr>
        <w:ind w:firstLineChars="200" w:firstLine="560"/>
        <w:jc w:val="both"/>
        <w:rPr>
          <w:rFonts w:eastAsia="SimSun"/>
          <w:sz w:val="28"/>
          <w:szCs w:val="28"/>
        </w:rPr>
      </w:pPr>
      <w:r>
        <w:rPr>
          <w:rFonts w:eastAsia="SimSun"/>
          <w:sz w:val="28"/>
          <w:szCs w:val="28"/>
        </w:rPr>
        <w:t xml:space="preserve">5.4. Жалоба подается в контрольный орган с использованием единого портала государственных и муниципальных услуг и подписывается способами, указанными в пункте 11(2)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w:t>
      </w:r>
      <w:r>
        <w:rPr>
          <w:rFonts w:eastAsia="SimSun"/>
          <w:sz w:val="28"/>
          <w:szCs w:val="28"/>
        </w:rPr>
        <w:tab/>
        <w:t xml:space="preserve">Поданная жалоба рассматривается главой муниципального образования в порядке, предусмотренном статьями 40 - 43 Федерального закона от 31.07.2020 № 248-ФЗ "О государственном контроле (надзоре) и муниципальном контроле в Российской Федерации". </w:t>
      </w:r>
    </w:p>
    <w:p w14:paraId="436C0ED3" w14:textId="77777777" w:rsidR="00BC6B1D" w:rsidRDefault="00364A3F">
      <w:pPr>
        <w:ind w:firstLineChars="200" w:firstLine="560"/>
        <w:jc w:val="both"/>
        <w:rPr>
          <w:rFonts w:eastAsia="SimSun"/>
          <w:sz w:val="28"/>
          <w:szCs w:val="28"/>
        </w:rPr>
      </w:pPr>
      <w:r>
        <w:rPr>
          <w:rFonts w:eastAsia="SimSun"/>
          <w:sz w:val="28"/>
          <w:szCs w:val="28"/>
        </w:rPr>
        <w:t xml:space="preserve">Жалоба подлежит рассмотрению в течении 15 рабочих дней со дня ее регистрации в подсистеме досудебного обжалования государственной информационной системы "Типовое облачное решение по автоматизации контрольной (надзорной) деятельности" (далее - подсистема досудебного обжалования). Жалоба на решение об отнесении объектов контроля к соответствующей категории риска рассматривается в срок не более 5 рабочих дней со дня ее регистрации в подсистеме досудебного обжалования. </w:t>
      </w:r>
    </w:p>
    <w:p w14:paraId="238183A1" w14:textId="77777777" w:rsidR="00BC6B1D" w:rsidRDefault="00364A3F">
      <w:pPr>
        <w:ind w:firstLineChars="200" w:firstLine="560"/>
        <w:jc w:val="both"/>
        <w:rPr>
          <w:rFonts w:eastAsia="SimSun"/>
          <w:sz w:val="28"/>
          <w:szCs w:val="28"/>
        </w:rPr>
      </w:pPr>
      <w:r>
        <w:rPr>
          <w:rFonts w:eastAsia="SimSun"/>
          <w:sz w:val="28"/>
          <w:szCs w:val="28"/>
        </w:rPr>
        <w:t xml:space="preserve">5.5. Жалоба, содержащая сведения и документы, составляющие государственную или иную охраняемую законом тайну, подается и рассматривается с учетом следующих особенностей: </w:t>
      </w:r>
    </w:p>
    <w:p w14:paraId="3AA37C33" w14:textId="77777777" w:rsidR="00BC6B1D" w:rsidRDefault="00364A3F">
      <w:pPr>
        <w:ind w:firstLineChars="200" w:firstLine="560"/>
        <w:jc w:val="both"/>
        <w:rPr>
          <w:rFonts w:eastAsia="SimSun"/>
          <w:sz w:val="28"/>
          <w:szCs w:val="28"/>
        </w:rPr>
      </w:pPr>
      <w:r>
        <w:rPr>
          <w:rFonts w:eastAsia="SimSun"/>
          <w:sz w:val="28"/>
          <w:szCs w:val="28"/>
        </w:rPr>
        <w:t xml:space="preserve">1) жалоба подается в контрольный орган на бумажном носителе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w:t>
      </w:r>
    </w:p>
    <w:p w14:paraId="2CE079A9" w14:textId="77777777" w:rsidR="00BC6B1D" w:rsidRDefault="00364A3F">
      <w:pPr>
        <w:ind w:firstLineChars="200" w:firstLine="560"/>
        <w:jc w:val="both"/>
        <w:rPr>
          <w:rFonts w:eastAsia="SimSun"/>
          <w:sz w:val="28"/>
          <w:szCs w:val="28"/>
        </w:rPr>
      </w:pPr>
      <w:r>
        <w:rPr>
          <w:rFonts w:eastAsia="SimSun"/>
          <w:sz w:val="28"/>
          <w:szCs w:val="28"/>
        </w:rPr>
        <w:t xml:space="preserve">2) жалоба подписывается контролируемым лицом или его представителем, уполномоченным на подачу жалобы; </w:t>
      </w:r>
    </w:p>
    <w:p w14:paraId="3AA806A9" w14:textId="77777777" w:rsidR="00BC6B1D" w:rsidRDefault="00364A3F">
      <w:pPr>
        <w:ind w:firstLineChars="200" w:firstLine="560"/>
        <w:jc w:val="both"/>
        <w:rPr>
          <w:rFonts w:eastAsia="SimSun"/>
          <w:sz w:val="28"/>
          <w:szCs w:val="28"/>
        </w:rPr>
      </w:pPr>
      <w:r>
        <w:rPr>
          <w:rFonts w:eastAsia="SimSun"/>
          <w:sz w:val="28"/>
          <w:szCs w:val="28"/>
        </w:rPr>
        <w:t xml:space="preserve">3) жалоба регистрируется в контрольном органе в день ее поступления и рассматривается в сроки, указанные в пункте 5.4 настоящего Положения, без использования подсистемы досудебного обжалования; </w:t>
      </w:r>
    </w:p>
    <w:p w14:paraId="5B14590F" w14:textId="77777777" w:rsidR="00BC6B1D" w:rsidRDefault="00364A3F">
      <w:pPr>
        <w:ind w:firstLineChars="200" w:firstLine="560"/>
        <w:jc w:val="both"/>
        <w:rPr>
          <w:rFonts w:eastAsia="SimSun"/>
          <w:sz w:val="28"/>
          <w:szCs w:val="28"/>
        </w:rPr>
      </w:pPr>
      <w:r>
        <w:rPr>
          <w:rFonts w:eastAsia="SimSun"/>
          <w:sz w:val="28"/>
          <w:szCs w:val="28"/>
        </w:rPr>
        <w:t xml:space="preserve">4) решение контрольного орган по итогам рассмотрения жалобы оформляется на бумажном носителе и вручается (направляется) контролируемому лицу или его представителю не позднее одного рабочего дня со дня его принятия способом, указанным в жалобе, с учетом требований законодательства Российской Федерации о государственной и иной охраняемой законом тайне. </w:t>
      </w:r>
    </w:p>
    <w:p w14:paraId="36A98238" w14:textId="77777777" w:rsidR="00BC6B1D" w:rsidRDefault="00364A3F">
      <w:pPr>
        <w:ind w:firstLineChars="200" w:firstLine="560"/>
        <w:jc w:val="both"/>
        <w:rPr>
          <w:rFonts w:eastAsia="SimSun"/>
          <w:sz w:val="28"/>
          <w:szCs w:val="28"/>
        </w:rPr>
      </w:pPr>
      <w:r>
        <w:rPr>
          <w:rFonts w:eastAsia="SimSun"/>
          <w:sz w:val="28"/>
          <w:szCs w:val="28"/>
        </w:rPr>
        <w:t xml:space="preserve">5.6. В целях организации рассмотрения жалоб контролируемых лиц в подсистеме досудебного обжалования контрольный орган: </w:t>
      </w:r>
    </w:p>
    <w:p w14:paraId="1FF57C28" w14:textId="77777777" w:rsidR="00BC6B1D" w:rsidRDefault="00364A3F">
      <w:pPr>
        <w:ind w:firstLineChars="200" w:firstLine="560"/>
        <w:jc w:val="both"/>
        <w:rPr>
          <w:rFonts w:eastAsia="SimSun"/>
          <w:sz w:val="28"/>
          <w:szCs w:val="28"/>
        </w:rPr>
      </w:pPr>
      <w:r>
        <w:rPr>
          <w:rFonts w:eastAsia="SimSun"/>
          <w:sz w:val="28"/>
          <w:szCs w:val="28"/>
        </w:rPr>
        <w:t xml:space="preserve">1) определяет правовым актом должностное лицо, ответственное за координацию работы по рассмотрению жалоб контролируемых лиц в рамках досудебного обжалования, контроль соблюдения порядка и сроков рассмотрения таких жалоб, а также принятие решений по результатам рассмотрения жалоб </w:t>
      </w:r>
      <w:r>
        <w:rPr>
          <w:rFonts w:eastAsia="SimSun"/>
          <w:sz w:val="28"/>
          <w:szCs w:val="28"/>
        </w:rPr>
        <w:lastRenderedPageBreak/>
        <w:t xml:space="preserve">контролируемых лиц в рамках досудебного обжалования, в должности не ниже руководителя (заместителя руководителя) контрольного органа; </w:t>
      </w:r>
    </w:p>
    <w:p w14:paraId="27A8CDE5" w14:textId="77777777" w:rsidR="00BC6B1D" w:rsidRDefault="00364A3F">
      <w:pPr>
        <w:pStyle w:val="17"/>
        <w:tabs>
          <w:tab w:val="left" w:pos="851"/>
        </w:tabs>
        <w:ind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2) определяет правовым актом должностных лиц, ответственных за обеспечение работы по рассмотрению жалоб на решения контрольного органа, действия (бездействие) его должностных лиц, в соответствии с ролями, установленными абзацами третьим - шестым пункта 7 Правил ведения подсистемы досудебного обжалования государственной информационной системы "Типовое облачное решение по автоматизации контрольной (надзорной) деятельности", предусмотренных приложением № 1 к Положению о государственной информационной системы "Типовое облачное решение по автоматизации контрольной (надзорной) деятельности", утвержденному постановлением Правительства Российской Федерации от 21.04.2018 № 482 "О государственной информационной системе "Типовое облачное решение по автоматизации контрольной (надзорной) деятельности.</w:t>
      </w:r>
    </w:p>
    <w:p w14:paraId="11EF88FC" w14:textId="77777777" w:rsidR="00BC6B1D" w:rsidRDefault="00BC6B1D">
      <w:pPr>
        <w:pStyle w:val="17"/>
        <w:tabs>
          <w:tab w:val="left" w:pos="851"/>
        </w:tabs>
        <w:ind w:firstLine="709"/>
        <w:jc w:val="both"/>
        <w:rPr>
          <w:rFonts w:ascii="Times New Roman" w:eastAsia="SimSun" w:hAnsi="Times New Roman" w:cs="Times New Roman"/>
          <w:sz w:val="28"/>
          <w:szCs w:val="28"/>
        </w:rPr>
      </w:pPr>
    </w:p>
    <w:p w14:paraId="2D66E744" w14:textId="77777777" w:rsidR="00BC6B1D" w:rsidRDefault="00364A3F">
      <w:pPr>
        <w:ind w:firstLineChars="200" w:firstLine="562"/>
        <w:jc w:val="both"/>
        <w:rPr>
          <w:rFonts w:eastAsia="SimSun"/>
          <w:b/>
          <w:bCs/>
          <w:sz w:val="28"/>
          <w:szCs w:val="28"/>
        </w:rPr>
      </w:pPr>
      <w:r>
        <w:rPr>
          <w:rFonts w:eastAsia="SimSun"/>
          <w:b/>
          <w:bCs/>
          <w:sz w:val="28"/>
          <w:szCs w:val="28"/>
        </w:rPr>
        <w:t xml:space="preserve">VI. Оценка результативности и эффективности осуществления муниципального контроля </w:t>
      </w:r>
    </w:p>
    <w:p w14:paraId="5FC2ECA0" w14:textId="77777777" w:rsidR="00BC6B1D" w:rsidRDefault="00364A3F">
      <w:pPr>
        <w:ind w:firstLineChars="200" w:firstLine="560"/>
        <w:jc w:val="both"/>
        <w:rPr>
          <w:rFonts w:eastAsia="SimSun"/>
          <w:sz w:val="28"/>
          <w:szCs w:val="28"/>
        </w:rPr>
      </w:pPr>
      <w:r>
        <w:rPr>
          <w:rFonts w:eastAsia="SimSun"/>
          <w:sz w:val="28"/>
          <w:szCs w:val="28"/>
        </w:rPr>
        <w:t xml:space="preserve">6.1. Оценка результативности и эффективности осуществления муниципального контроля осуществляется на основании статьи 30 Федерального закона от 31.07.2020 №248-ФЗ "О государственном контроле (надзоре) и муниципальном контроле в Российской Федерации". </w:t>
      </w:r>
    </w:p>
    <w:p w14:paraId="53FC968F" w14:textId="77777777" w:rsidR="00BC6B1D" w:rsidRDefault="00364A3F">
      <w:pPr>
        <w:ind w:firstLineChars="200" w:firstLine="560"/>
        <w:jc w:val="both"/>
        <w:rPr>
          <w:rFonts w:eastAsia="SimSun"/>
          <w:sz w:val="28"/>
          <w:szCs w:val="28"/>
        </w:rPr>
      </w:pPr>
      <w:r>
        <w:rPr>
          <w:rFonts w:eastAsia="SimSun"/>
          <w:sz w:val="28"/>
          <w:szCs w:val="28"/>
        </w:rPr>
        <w:t xml:space="preserve">6.2. Ключевые показатели муниципального контроля и их целевые значения, индикативные показатели для муниципального контроля утверждаются представительным органом поселения. 6.3. Контрольный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 в соответствии с требованиями, утвержденными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 </w:t>
      </w:r>
    </w:p>
    <w:p w14:paraId="1C28BD06" w14:textId="77777777" w:rsidR="00BC6B1D" w:rsidRDefault="00364A3F">
      <w:pPr>
        <w:ind w:firstLineChars="200" w:firstLine="560"/>
        <w:jc w:val="both"/>
        <w:rPr>
          <w:rFonts w:eastAsia="SimSun"/>
          <w:sz w:val="28"/>
          <w:szCs w:val="28"/>
        </w:rPr>
      </w:pPr>
      <w:r>
        <w:rPr>
          <w:rFonts w:eastAsia="SimSun"/>
          <w:sz w:val="28"/>
          <w:szCs w:val="28"/>
        </w:rPr>
        <w:t xml:space="preserve">Доклад о виде муниципального контроля размещается до 15 марта года, следующим за отчетным годом, в подсистеме сбора отчетности, обеспечивающей мониторинг и оценку эффективности контрольной (надзорной) деятельности и лицензирования, разрешительной деятельности, функционирующей в составе государственной информационной системы "Типовое облачное решение по автоматизации контрольной (надзорной) деятельности". </w:t>
      </w:r>
    </w:p>
    <w:p w14:paraId="61E8572F" w14:textId="77777777" w:rsidR="00BC6B1D" w:rsidRDefault="00BC6B1D">
      <w:pPr>
        <w:pStyle w:val="17"/>
        <w:tabs>
          <w:tab w:val="left" w:pos="851"/>
        </w:tabs>
        <w:ind w:firstLine="709"/>
        <w:jc w:val="both"/>
        <w:rPr>
          <w:rFonts w:ascii="Times New Roman" w:eastAsia="SimSun" w:hAnsi="Times New Roman" w:cs="Times New Roman"/>
          <w:sz w:val="28"/>
          <w:szCs w:val="28"/>
        </w:rPr>
      </w:pPr>
    </w:p>
    <w:p w14:paraId="29659545" w14:textId="77777777" w:rsidR="00BC6B1D" w:rsidRDefault="00BC6B1D">
      <w:pPr>
        <w:pStyle w:val="ConsTitle"/>
        <w:widowControl/>
        <w:jc w:val="both"/>
        <w:rPr>
          <w:rFonts w:ascii="Times New Roman" w:hAnsi="Times New Roman" w:cs="Times New Roman"/>
          <w:sz w:val="28"/>
          <w:szCs w:val="28"/>
        </w:rPr>
      </w:pPr>
    </w:p>
    <w:p w14:paraId="391C40D3" w14:textId="77777777" w:rsidR="00BC6B1D" w:rsidRDefault="00364A3F">
      <w:pPr>
        <w:pStyle w:val="ConsPlusNormal"/>
        <w:ind w:firstLine="0"/>
        <w:rPr>
          <w:rFonts w:ascii="Times New Roman" w:hAnsi="Times New Roman" w:cs="Times New Roman"/>
          <w:color w:val="000000"/>
        </w:rPr>
      </w:pPr>
      <w:r>
        <w:rPr>
          <w:rFonts w:ascii="Times New Roman" w:hAnsi="Times New Roman" w:cs="Times New Roman"/>
          <w:color w:val="000000"/>
          <w:sz w:val="24"/>
          <w:szCs w:val="24"/>
        </w:rPr>
        <w:br w:type="page"/>
      </w:r>
    </w:p>
    <w:p w14:paraId="0BEFA071" w14:textId="77777777" w:rsidR="00BC6B1D" w:rsidRDefault="00364A3F" w:rsidP="007765AC">
      <w:pPr>
        <w:ind w:left="2832" w:firstLine="708"/>
        <w:jc w:val="right"/>
        <w:rPr>
          <w:rFonts w:eastAsia="SimSun"/>
          <w:sz w:val="28"/>
          <w:szCs w:val="28"/>
        </w:rPr>
      </w:pPr>
      <w:r>
        <w:rPr>
          <w:rFonts w:eastAsia="SimSun"/>
          <w:sz w:val="28"/>
          <w:szCs w:val="28"/>
        </w:rPr>
        <w:lastRenderedPageBreak/>
        <w:t xml:space="preserve">Приложение 1 </w:t>
      </w:r>
    </w:p>
    <w:p w14:paraId="02EAD4F7" w14:textId="77777777" w:rsidR="007765AC" w:rsidRPr="007765AC" w:rsidRDefault="007765AC" w:rsidP="007765AC">
      <w:pPr>
        <w:ind w:left="2832" w:firstLine="708"/>
        <w:jc w:val="right"/>
        <w:rPr>
          <w:bCs/>
          <w:color w:val="000000"/>
          <w:sz w:val="28"/>
          <w:szCs w:val="28"/>
        </w:rPr>
      </w:pPr>
      <w:r w:rsidRPr="007765AC">
        <w:rPr>
          <w:rFonts w:eastAsia="SimSun"/>
          <w:sz w:val="28"/>
          <w:szCs w:val="28"/>
        </w:rPr>
        <w:t xml:space="preserve">к </w:t>
      </w:r>
      <w:proofErr w:type="gramStart"/>
      <w:r w:rsidRPr="007765AC">
        <w:rPr>
          <w:rFonts w:eastAsia="SimSun"/>
          <w:sz w:val="28"/>
          <w:szCs w:val="28"/>
        </w:rPr>
        <w:t xml:space="preserve">Положению </w:t>
      </w:r>
      <w:r w:rsidR="00364A3F" w:rsidRPr="007765AC">
        <w:rPr>
          <w:rFonts w:eastAsia="SimSun"/>
          <w:sz w:val="28"/>
          <w:szCs w:val="28"/>
        </w:rPr>
        <w:t xml:space="preserve"> </w:t>
      </w:r>
      <w:r w:rsidRPr="007765AC">
        <w:rPr>
          <w:bCs/>
          <w:color w:val="000000"/>
          <w:sz w:val="28"/>
          <w:szCs w:val="28"/>
        </w:rPr>
        <w:t>о</w:t>
      </w:r>
      <w:proofErr w:type="gramEnd"/>
      <w:r w:rsidRPr="007765AC">
        <w:rPr>
          <w:bCs/>
          <w:color w:val="000000"/>
          <w:sz w:val="28"/>
          <w:szCs w:val="28"/>
        </w:rPr>
        <w:t xml:space="preserve"> муниципальном контроле </w:t>
      </w:r>
      <w:r w:rsidRPr="007765AC">
        <w:rPr>
          <w:bCs/>
          <w:color w:val="000000"/>
          <w:sz w:val="28"/>
          <w:szCs w:val="28"/>
        </w:rPr>
        <w:br/>
        <w:t xml:space="preserve">на автомобильном транспорте, </w:t>
      </w:r>
    </w:p>
    <w:p w14:paraId="05F8A6E8" w14:textId="77777777" w:rsidR="007765AC" w:rsidRDefault="007765AC" w:rsidP="007765AC">
      <w:pPr>
        <w:ind w:left="2832" w:firstLine="708"/>
        <w:jc w:val="right"/>
        <w:rPr>
          <w:bCs/>
          <w:color w:val="000000"/>
          <w:sz w:val="28"/>
          <w:szCs w:val="28"/>
        </w:rPr>
      </w:pPr>
      <w:r w:rsidRPr="007765AC">
        <w:rPr>
          <w:bCs/>
          <w:color w:val="000000"/>
          <w:sz w:val="28"/>
          <w:szCs w:val="28"/>
        </w:rPr>
        <w:t>городском наземном электрическом транспорте</w:t>
      </w:r>
    </w:p>
    <w:p w14:paraId="2F27B4FA" w14:textId="77777777" w:rsidR="007765AC" w:rsidRPr="007765AC" w:rsidRDefault="007765AC" w:rsidP="007765AC">
      <w:pPr>
        <w:ind w:left="2832" w:firstLine="708"/>
        <w:jc w:val="right"/>
        <w:rPr>
          <w:bCs/>
          <w:color w:val="000000"/>
          <w:sz w:val="28"/>
          <w:szCs w:val="28"/>
        </w:rPr>
      </w:pPr>
      <w:r w:rsidRPr="007765AC">
        <w:rPr>
          <w:bCs/>
          <w:color w:val="000000"/>
          <w:sz w:val="28"/>
          <w:szCs w:val="28"/>
        </w:rPr>
        <w:t xml:space="preserve"> и в дорожном хозяйстве </w:t>
      </w:r>
    </w:p>
    <w:p w14:paraId="2156A91D" w14:textId="77777777" w:rsidR="007765AC" w:rsidRPr="007765AC" w:rsidRDefault="007765AC" w:rsidP="007765AC">
      <w:pPr>
        <w:ind w:left="2832" w:firstLine="708"/>
        <w:jc w:val="right"/>
        <w:rPr>
          <w:bCs/>
          <w:color w:val="000000"/>
          <w:sz w:val="28"/>
          <w:szCs w:val="28"/>
        </w:rPr>
      </w:pPr>
      <w:r w:rsidRPr="007765AC">
        <w:rPr>
          <w:bCs/>
          <w:color w:val="000000"/>
          <w:sz w:val="28"/>
          <w:szCs w:val="28"/>
        </w:rPr>
        <w:t xml:space="preserve">в границах населенных пунктов </w:t>
      </w:r>
    </w:p>
    <w:p w14:paraId="14A28103" w14:textId="77777777" w:rsidR="007765AC" w:rsidRPr="007765AC" w:rsidRDefault="007765AC" w:rsidP="007765AC">
      <w:pPr>
        <w:ind w:left="2832" w:firstLine="708"/>
        <w:jc w:val="right"/>
        <w:rPr>
          <w:color w:val="000000"/>
          <w:sz w:val="28"/>
          <w:szCs w:val="28"/>
        </w:rPr>
      </w:pPr>
      <w:r w:rsidRPr="007765AC">
        <w:rPr>
          <w:color w:val="000000"/>
          <w:sz w:val="28"/>
          <w:szCs w:val="28"/>
        </w:rPr>
        <w:t xml:space="preserve">Плотниковского сельсовета </w:t>
      </w:r>
    </w:p>
    <w:p w14:paraId="393C0627" w14:textId="77777777" w:rsidR="007765AC" w:rsidRPr="007765AC" w:rsidRDefault="007765AC" w:rsidP="007765AC">
      <w:pPr>
        <w:ind w:left="2832" w:firstLine="708"/>
        <w:jc w:val="right"/>
        <w:rPr>
          <w:color w:val="000000"/>
          <w:sz w:val="28"/>
          <w:szCs w:val="28"/>
        </w:rPr>
      </w:pPr>
      <w:r w:rsidRPr="007765AC">
        <w:rPr>
          <w:color w:val="000000"/>
          <w:sz w:val="28"/>
          <w:szCs w:val="28"/>
        </w:rPr>
        <w:t xml:space="preserve">Новосибирского района </w:t>
      </w:r>
    </w:p>
    <w:p w14:paraId="4EC4CEE3" w14:textId="77777777" w:rsidR="00BC6B1D" w:rsidRPr="007765AC" w:rsidRDefault="007765AC" w:rsidP="007765AC">
      <w:pPr>
        <w:ind w:left="2832" w:firstLine="708"/>
        <w:jc w:val="right"/>
        <w:rPr>
          <w:rFonts w:eastAsia="SimSun"/>
          <w:sz w:val="28"/>
          <w:szCs w:val="28"/>
        </w:rPr>
      </w:pPr>
      <w:r w:rsidRPr="007765AC">
        <w:rPr>
          <w:color w:val="000000"/>
          <w:sz w:val="28"/>
          <w:szCs w:val="28"/>
        </w:rPr>
        <w:t>Новосибирской области</w:t>
      </w:r>
    </w:p>
    <w:p w14:paraId="6F41ABFC" w14:textId="77777777" w:rsidR="007765AC" w:rsidRPr="007765AC" w:rsidRDefault="00364A3F" w:rsidP="007765AC">
      <w:pPr>
        <w:jc w:val="center"/>
        <w:rPr>
          <w:b/>
          <w:bCs/>
          <w:color w:val="000000"/>
          <w:sz w:val="28"/>
          <w:szCs w:val="28"/>
        </w:rPr>
      </w:pPr>
      <w:r w:rsidRPr="007765AC">
        <w:rPr>
          <w:rFonts w:eastAsia="SimSun"/>
          <w:b/>
          <w:sz w:val="28"/>
          <w:szCs w:val="28"/>
        </w:rPr>
        <w:t xml:space="preserve">Перечень должностных лиц, уполномоченных на осуществление </w:t>
      </w:r>
      <w:r w:rsidR="007765AC" w:rsidRPr="007765AC">
        <w:rPr>
          <w:b/>
          <w:bCs/>
          <w:color w:val="000000"/>
          <w:sz w:val="28"/>
          <w:szCs w:val="28"/>
        </w:rPr>
        <w:t xml:space="preserve">муниципального контроля на автомобильном </w:t>
      </w:r>
    </w:p>
    <w:p w14:paraId="456FD45D" w14:textId="77777777" w:rsidR="007765AC" w:rsidRPr="007765AC" w:rsidRDefault="007765AC" w:rsidP="007765AC">
      <w:pPr>
        <w:jc w:val="center"/>
        <w:rPr>
          <w:b/>
          <w:color w:val="000000"/>
        </w:rPr>
      </w:pPr>
      <w:r w:rsidRPr="007765AC">
        <w:rPr>
          <w:b/>
          <w:bCs/>
          <w:color w:val="000000"/>
          <w:sz w:val="28"/>
          <w:szCs w:val="28"/>
        </w:rPr>
        <w:t>транспорте, городском наземном электрическом транспорте и в дорожном хозяйстве в границах населенных пунктов Плотниковского сельсовета Новосибирского района Новосибирской области</w:t>
      </w:r>
    </w:p>
    <w:p w14:paraId="6E32CA53" w14:textId="77777777" w:rsidR="00BC6B1D" w:rsidRDefault="00BC6B1D">
      <w:pPr>
        <w:jc w:val="both"/>
        <w:rPr>
          <w:rFonts w:eastAsia="SimSun"/>
          <w:sz w:val="28"/>
          <w:szCs w:val="28"/>
        </w:rPr>
      </w:pPr>
    </w:p>
    <w:p w14:paraId="2D88CA7D" w14:textId="77777777" w:rsidR="00BC6B1D" w:rsidRDefault="007765AC">
      <w:pPr>
        <w:numPr>
          <w:ilvl w:val="0"/>
          <w:numId w:val="8"/>
        </w:numPr>
        <w:jc w:val="both"/>
        <w:rPr>
          <w:rFonts w:eastAsia="SimSun"/>
          <w:sz w:val="28"/>
          <w:szCs w:val="28"/>
        </w:rPr>
      </w:pPr>
      <w:r>
        <w:rPr>
          <w:rFonts w:eastAsia="SimSun"/>
          <w:sz w:val="28"/>
          <w:szCs w:val="28"/>
        </w:rPr>
        <w:t>Г</w:t>
      </w:r>
      <w:r w:rsidR="00364A3F">
        <w:rPr>
          <w:rFonts w:eastAsia="SimSun"/>
          <w:sz w:val="28"/>
          <w:szCs w:val="28"/>
        </w:rPr>
        <w:t xml:space="preserve">лава Плотниковского сельсовета Новосибирского района Новосибирской области </w:t>
      </w:r>
    </w:p>
    <w:p w14:paraId="73CCEC75" w14:textId="77777777" w:rsidR="00BC6B1D" w:rsidRDefault="007765AC">
      <w:pPr>
        <w:numPr>
          <w:ilvl w:val="0"/>
          <w:numId w:val="8"/>
        </w:numPr>
        <w:jc w:val="both"/>
        <w:rPr>
          <w:rFonts w:eastAsia="SimSun"/>
          <w:sz w:val="28"/>
          <w:szCs w:val="28"/>
        </w:rPr>
      </w:pPr>
      <w:r>
        <w:rPr>
          <w:rFonts w:eastAsia="SimSun"/>
          <w:sz w:val="28"/>
          <w:szCs w:val="28"/>
        </w:rPr>
        <w:t>З</w:t>
      </w:r>
      <w:r w:rsidR="00364A3F">
        <w:rPr>
          <w:rFonts w:eastAsia="SimSun"/>
          <w:sz w:val="28"/>
          <w:szCs w:val="28"/>
        </w:rPr>
        <w:t xml:space="preserve">аместитель главы администрации Плотниковского сельсовета Новосибирского района Новосибирской области </w:t>
      </w:r>
    </w:p>
    <w:p w14:paraId="1798368C" w14:textId="77777777" w:rsidR="00BC6B1D" w:rsidRDefault="007765AC">
      <w:pPr>
        <w:numPr>
          <w:ilvl w:val="0"/>
          <w:numId w:val="8"/>
        </w:numPr>
        <w:jc w:val="both"/>
        <w:rPr>
          <w:rFonts w:eastAsia="SimSun"/>
          <w:sz w:val="28"/>
          <w:szCs w:val="28"/>
        </w:rPr>
      </w:pPr>
      <w:r>
        <w:rPr>
          <w:rFonts w:eastAsia="SimSun"/>
          <w:sz w:val="28"/>
          <w:szCs w:val="28"/>
        </w:rPr>
        <w:t>С</w:t>
      </w:r>
      <w:r w:rsidR="00364A3F">
        <w:rPr>
          <w:rFonts w:eastAsia="SimSun"/>
          <w:sz w:val="28"/>
          <w:szCs w:val="28"/>
        </w:rPr>
        <w:t>пециалист администрации Плотниковского сельсовета Новосибирского района Новосибирской области</w:t>
      </w:r>
    </w:p>
    <w:p w14:paraId="45715E05" w14:textId="77777777" w:rsidR="00BC6B1D" w:rsidRDefault="00BC6B1D">
      <w:pPr>
        <w:ind w:left="70"/>
        <w:jc w:val="both"/>
        <w:rPr>
          <w:rFonts w:eastAsia="SimSun"/>
          <w:sz w:val="28"/>
          <w:szCs w:val="28"/>
        </w:rPr>
      </w:pPr>
    </w:p>
    <w:p w14:paraId="2930B265" w14:textId="77777777" w:rsidR="007765AC" w:rsidRDefault="007765AC">
      <w:pPr>
        <w:ind w:left="2832" w:firstLine="708"/>
        <w:jc w:val="both"/>
        <w:rPr>
          <w:rFonts w:eastAsia="SimSun"/>
          <w:sz w:val="28"/>
          <w:szCs w:val="28"/>
        </w:rPr>
      </w:pPr>
    </w:p>
    <w:p w14:paraId="4C389898" w14:textId="77777777" w:rsidR="007765AC" w:rsidRDefault="007765AC">
      <w:pPr>
        <w:ind w:left="2832" w:firstLine="708"/>
        <w:jc w:val="both"/>
        <w:rPr>
          <w:rFonts w:eastAsia="SimSun"/>
          <w:sz w:val="28"/>
          <w:szCs w:val="28"/>
        </w:rPr>
      </w:pPr>
    </w:p>
    <w:p w14:paraId="3242D922" w14:textId="77777777" w:rsidR="007765AC" w:rsidRDefault="007765AC">
      <w:pPr>
        <w:ind w:left="2832" w:firstLine="708"/>
        <w:jc w:val="both"/>
        <w:rPr>
          <w:rFonts w:eastAsia="SimSun"/>
          <w:sz w:val="28"/>
          <w:szCs w:val="28"/>
        </w:rPr>
      </w:pPr>
    </w:p>
    <w:p w14:paraId="4990C5FE" w14:textId="77777777" w:rsidR="007765AC" w:rsidRDefault="007765AC">
      <w:pPr>
        <w:ind w:left="2832" w:firstLine="708"/>
        <w:jc w:val="both"/>
        <w:rPr>
          <w:rFonts w:eastAsia="SimSun"/>
          <w:sz w:val="28"/>
          <w:szCs w:val="28"/>
        </w:rPr>
      </w:pPr>
    </w:p>
    <w:p w14:paraId="5208768B" w14:textId="77777777" w:rsidR="007765AC" w:rsidRDefault="007765AC">
      <w:pPr>
        <w:ind w:left="2832" w:firstLine="708"/>
        <w:jc w:val="both"/>
        <w:rPr>
          <w:rFonts w:eastAsia="SimSun"/>
          <w:sz w:val="28"/>
          <w:szCs w:val="28"/>
        </w:rPr>
      </w:pPr>
    </w:p>
    <w:p w14:paraId="29B88119" w14:textId="77777777" w:rsidR="007765AC" w:rsidRDefault="007765AC">
      <w:pPr>
        <w:ind w:left="2832" w:firstLine="708"/>
        <w:jc w:val="both"/>
        <w:rPr>
          <w:rFonts w:eastAsia="SimSun"/>
          <w:sz w:val="28"/>
          <w:szCs w:val="28"/>
        </w:rPr>
      </w:pPr>
    </w:p>
    <w:p w14:paraId="263D6451" w14:textId="77777777" w:rsidR="007765AC" w:rsidRDefault="007765AC">
      <w:pPr>
        <w:ind w:left="2832" w:firstLine="708"/>
        <w:jc w:val="both"/>
        <w:rPr>
          <w:rFonts w:eastAsia="SimSun"/>
          <w:sz w:val="28"/>
          <w:szCs w:val="28"/>
        </w:rPr>
      </w:pPr>
    </w:p>
    <w:p w14:paraId="1C3E2ECD" w14:textId="77777777" w:rsidR="007765AC" w:rsidRDefault="007765AC">
      <w:pPr>
        <w:ind w:left="2832" w:firstLine="708"/>
        <w:jc w:val="both"/>
        <w:rPr>
          <w:rFonts w:eastAsia="SimSun"/>
          <w:sz w:val="28"/>
          <w:szCs w:val="28"/>
        </w:rPr>
      </w:pPr>
    </w:p>
    <w:p w14:paraId="18962ADE" w14:textId="77777777" w:rsidR="007765AC" w:rsidRDefault="007765AC">
      <w:pPr>
        <w:ind w:left="2832" w:firstLine="708"/>
        <w:jc w:val="both"/>
        <w:rPr>
          <w:rFonts w:eastAsia="SimSun"/>
          <w:sz w:val="28"/>
          <w:szCs w:val="28"/>
        </w:rPr>
      </w:pPr>
    </w:p>
    <w:p w14:paraId="53F7498F" w14:textId="77777777" w:rsidR="007765AC" w:rsidRDefault="007765AC">
      <w:pPr>
        <w:ind w:left="2832" w:firstLine="708"/>
        <w:jc w:val="both"/>
        <w:rPr>
          <w:rFonts w:eastAsia="SimSun"/>
          <w:sz w:val="28"/>
          <w:szCs w:val="28"/>
        </w:rPr>
      </w:pPr>
    </w:p>
    <w:p w14:paraId="50CDD4A8" w14:textId="77777777" w:rsidR="007765AC" w:rsidRDefault="007765AC">
      <w:pPr>
        <w:ind w:left="2832" w:firstLine="708"/>
        <w:jc w:val="both"/>
        <w:rPr>
          <w:rFonts w:eastAsia="SimSun"/>
          <w:sz w:val="28"/>
          <w:szCs w:val="28"/>
        </w:rPr>
      </w:pPr>
    </w:p>
    <w:p w14:paraId="0364057B" w14:textId="77777777" w:rsidR="007765AC" w:rsidRDefault="007765AC">
      <w:pPr>
        <w:ind w:left="2832" w:firstLine="708"/>
        <w:jc w:val="both"/>
        <w:rPr>
          <w:rFonts w:eastAsia="SimSun"/>
          <w:sz w:val="28"/>
          <w:szCs w:val="28"/>
        </w:rPr>
      </w:pPr>
    </w:p>
    <w:p w14:paraId="2F32E7FF" w14:textId="77777777" w:rsidR="007765AC" w:rsidRDefault="007765AC">
      <w:pPr>
        <w:ind w:left="2832" w:firstLine="708"/>
        <w:jc w:val="both"/>
        <w:rPr>
          <w:rFonts w:eastAsia="SimSun"/>
          <w:sz w:val="28"/>
          <w:szCs w:val="28"/>
        </w:rPr>
      </w:pPr>
    </w:p>
    <w:p w14:paraId="4EFAF0D6" w14:textId="77777777" w:rsidR="007765AC" w:rsidRDefault="007765AC">
      <w:pPr>
        <w:ind w:left="2832" w:firstLine="708"/>
        <w:jc w:val="both"/>
        <w:rPr>
          <w:rFonts w:eastAsia="SimSun"/>
          <w:sz w:val="28"/>
          <w:szCs w:val="28"/>
        </w:rPr>
      </w:pPr>
    </w:p>
    <w:p w14:paraId="0BF61B5C" w14:textId="77777777" w:rsidR="007765AC" w:rsidRDefault="007765AC">
      <w:pPr>
        <w:ind w:left="2832" w:firstLine="708"/>
        <w:jc w:val="both"/>
        <w:rPr>
          <w:rFonts w:eastAsia="SimSun"/>
          <w:sz w:val="28"/>
          <w:szCs w:val="28"/>
        </w:rPr>
      </w:pPr>
    </w:p>
    <w:p w14:paraId="7B84552F" w14:textId="77777777" w:rsidR="007765AC" w:rsidRDefault="007765AC">
      <w:pPr>
        <w:ind w:left="2832" w:firstLine="708"/>
        <w:jc w:val="both"/>
        <w:rPr>
          <w:rFonts w:eastAsia="SimSun"/>
          <w:sz w:val="28"/>
          <w:szCs w:val="28"/>
        </w:rPr>
      </w:pPr>
    </w:p>
    <w:p w14:paraId="1EC4F831" w14:textId="77777777" w:rsidR="007765AC" w:rsidRDefault="007765AC">
      <w:pPr>
        <w:ind w:left="2832" w:firstLine="708"/>
        <w:jc w:val="both"/>
        <w:rPr>
          <w:rFonts w:eastAsia="SimSun"/>
          <w:sz w:val="28"/>
          <w:szCs w:val="28"/>
        </w:rPr>
      </w:pPr>
    </w:p>
    <w:p w14:paraId="05723D0E" w14:textId="77777777" w:rsidR="007765AC" w:rsidRDefault="007765AC">
      <w:pPr>
        <w:ind w:left="2832" w:firstLine="708"/>
        <w:jc w:val="both"/>
        <w:rPr>
          <w:rFonts w:eastAsia="SimSun"/>
          <w:sz w:val="28"/>
          <w:szCs w:val="28"/>
        </w:rPr>
      </w:pPr>
    </w:p>
    <w:p w14:paraId="0A9CFFFB" w14:textId="77777777" w:rsidR="007765AC" w:rsidRDefault="007765AC">
      <w:pPr>
        <w:ind w:left="2832" w:firstLine="708"/>
        <w:jc w:val="both"/>
        <w:rPr>
          <w:rFonts w:eastAsia="SimSun"/>
          <w:sz w:val="28"/>
          <w:szCs w:val="28"/>
        </w:rPr>
      </w:pPr>
    </w:p>
    <w:p w14:paraId="4414F502" w14:textId="77777777" w:rsidR="007765AC" w:rsidRDefault="007765AC">
      <w:pPr>
        <w:ind w:left="2832" w:firstLine="708"/>
        <w:jc w:val="both"/>
        <w:rPr>
          <w:rFonts w:eastAsia="SimSun"/>
          <w:sz w:val="28"/>
          <w:szCs w:val="28"/>
        </w:rPr>
      </w:pPr>
    </w:p>
    <w:p w14:paraId="730829BC" w14:textId="77777777" w:rsidR="007765AC" w:rsidRDefault="007765AC">
      <w:pPr>
        <w:ind w:left="2832" w:firstLine="708"/>
        <w:jc w:val="both"/>
        <w:rPr>
          <w:rFonts w:eastAsia="SimSun"/>
          <w:sz w:val="28"/>
          <w:szCs w:val="28"/>
        </w:rPr>
      </w:pPr>
    </w:p>
    <w:p w14:paraId="1B36139A" w14:textId="77777777" w:rsidR="007765AC" w:rsidRDefault="007765AC">
      <w:pPr>
        <w:ind w:left="2832" w:firstLine="708"/>
        <w:jc w:val="both"/>
        <w:rPr>
          <w:rFonts w:eastAsia="SimSun"/>
          <w:sz w:val="28"/>
          <w:szCs w:val="28"/>
        </w:rPr>
      </w:pPr>
    </w:p>
    <w:p w14:paraId="049AA9A1" w14:textId="77777777" w:rsidR="007765AC" w:rsidRDefault="007765AC">
      <w:pPr>
        <w:ind w:left="2832" w:firstLine="708"/>
        <w:jc w:val="both"/>
        <w:rPr>
          <w:rFonts w:eastAsia="SimSun"/>
          <w:sz w:val="28"/>
          <w:szCs w:val="28"/>
        </w:rPr>
      </w:pPr>
    </w:p>
    <w:p w14:paraId="3C6A3F2F" w14:textId="77777777" w:rsidR="00BC6B1D" w:rsidRDefault="00364A3F" w:rsidP="007765AC">
      <w:pPr>
        <w:ind w:left="2832" w:firstLine="708"/>
        <w:jc w:val="right"/>
        <w:rPr>
          <w:rFonts w:eastAsia="SimSun"/>
          <w:sz w:val="28"/>
          <w:szCs w:val="28"/>
        </w:rPr>
      </w:pPr>
      <w:r>
        <w:rPr>
          <w:rFonts w:eastAsia="SimSun"/>
          <w:sz w:val="28"/>
          <w:szCs w:val="28"/>
        </w:rPr>
        <w:lastRenderedPageBreak/>
        <w:t xml:space="preserve">Приложение 2 </w:t>
      </w:r>
    </w:p>
    <w:p w14:paraId="5306C2AB" w14:textId="77777777" w:rsidR="007765AC" w:rsidRPr="007765AC" w:rsidRDefault="007765AC" w:rsidP="007765AC">
      <w:pPr>
        <w:ind w:left="2832" w:firstLine="708"/>
        <w:jc w:val="right"/>
        <w:rPr>
          <w:bCs/>
          <w:color w:val="000000"/>
          <w:sz w:val="28"/>
          <w:szCs w:val="28"/>
        </w:rPr>
      </w:pPr>
      <w:r w:rsidRPr="007765AC">
        <w:rPr>
          <w:rFonts w:eastAsia="SimSun"/>
          <w:sz w:val="28"/>
          <w:szCs w:val="28"/>
        </w:rPr>
        <w:t xml:space="preserve">к </w:t>
      </w:r>
      <w:proofErr w:type="gramStart"/>
      <w:r w:rsidRPr="007765AC">
        <w:rPr>
          <w:rFonts w:eastAsia="SimSun"/>
          <w:sz w:val="28"/>
          <w:szCs w:val="28"/>
        </w:rPr>
        <w:t xml:space="preserve">Положению  </w:t>
      </w:r>
      <w:r w:rsidRPr="007765AC">
        <w:rPr>
          <w:bCs/>
          <w:color w:val="000000"/>
          <w:sz w:val="28"/>
          <w:szCs w:val="28"/>
        </w:rPr>
        <w:t>о</w:t>
      </w:r>
      <w:proofErr w:type="gramEnd"/>
      <w:r w:rsidRPr="007765AC">
        <w:rPr>
          <w:bCs/>
          <w:color w:val="000000"/>
          <w:sz w:val="28"/>
          <w:szCs w:val="28"/>
        </w:rPr>
        <w:t xml:space="preserve"> муниципальном контроле </w:t>
      </w:r>
      <w:r w:rsidRPr="007765AC">
        <w:rPr>
          <w:bCs/>
          <w:color w:val="000000"/>
          <w:sz w:val="28"/>
          <w:szCs w:val="28"/>
        </w:rPr>
        <w:br/>
        <w:t xml:space="preserve">на автомобильном транспорте, </w:t>
      </w:r>
    </w:p>
    <w:p w14:paraId="4566F6BC" w14:textId="77777777" w:rsidR="007765AC" w:rsidRDefault="007765AC" w:rsidP="007765AC">
      <w:pPr>
        <w:ind w:left="2832" w:firstLine="708"/>
        <w:jc w:val="right"/>
        <w:rPr>
          <w:bCs/>
          <w:color w:val="000000"/>
          <w:sz w:val="28"/>
          <w:szCs w:val="28"/>
        </w:rPr>
      </w:pPr>
      <w:r w:rsidRPr="007765AC">
        <w:rPr>
          <w:bCs/>
          <w:color w:val="000000"/>
          <w:sz w:val="28"/>
          <w:szCs w:val="28"/>
        </w:rPr>
        <w:t>городском наземном электрическом транспорте</w:t>
      </w:r>
    </w:p>
    <w:p w14:paraId="1A145142" w14:textId="77777777" w:rsidR="007765AC" w:rsidRPr="007765AC" w:rsidRDefault="007765AC" w:rsidP="007765AC">
      <w:pPr>
        <w:ind w:left="2832" w:firstLine="708"/>
        <w:jc w:val="right"/>
        <w:rPr>
          <w:bCs/>
          <w:color w:val="000000"/>
          <w:sz w:val="28"/>
          <w:szCs w:val="28"/>
        </w:rPr>
      </w:pPr>
      <w:r w:rsidRPr="007765AC">
        <w:rPr>
          <w:bCs/>
          <w:color w:val="000000"/>
          <w:sz w:val="28"/>
          <w:szCs w:val="28"/>
        </w:rPr>
        <w:t xml:space="preserve"> и в дорожном хозяйстве </w:t>
      </w:r>
    </w:p>
    <w:p w14:paraId="187E04FB" w14:textId="77777777" w:rsidR="007765AC" w:rsidRPr="007765AC" w:rsidRDefault="007765AC" w:rsidP="007765AC">
      <w:pPr>
        <w:ind w:left="2832" w:firstLine="708"/>
        <w:jc w:val="right"/>
        <w:rPr>
          <w:bCs/>
          <w:color w:val="000000"/>
          <w:sz w:val="28"/>
          <w:szCs w:val="28"/>
        </w:rPr>
      </w:pPr>
      <w:r w:rsidRPr="007765AC">
        <w:rPr>
          <w:bCs/>
          <w:color w:val="000000"/>
          <w:sz w:val="28"/>
          <w:szCs w:val="28"/>
        </w:rPr>
        <w:t xml:space="preserve">в границах населенных пунктов </w:t>
      </w:r>
    </w:p>
    <w:p w14:paraId="3591C6E8" w14:textId="77777777" w:rsidR="007765AC" w:rsidRPr="007765AC" w:rsidRDefault="007765AC" w:rsidP="007765AC">
      <w:pPr>
        <w:ind w:left="2832" w:firstLine="708"/>
        <w:jc w:val="right"/>
        <w:rPr>
          <w:color w:val="000000"/>
          <w:sz w:val="28"/>
          <w:szCs w:val="28"/>
        </w:rPr>
      </w:pPr>
      <w:r w:rsidRPr="007765AC">
        <w:rPr>
          <w:color w:val="000000"/>
          <w:sz w:val="28"/>
          <w:szCs w:val="28"/>
        </w:rPr>
        <w:t xml:space="preserve">Плотниковского сельсовета </w:t>
      </w:r>
    </w:p>
    <w:p w14:paraId="34889530" w14:textId="77777777" w:rsidR="007765AC" w:rsidRPr="007765AC" w:rsidRDefault="007765AC" w:rsidP="007765AC">
      <w:pPr>
        <w:ind w:left="2832" w:firstLine="708"/>
        <w:jc w:val="right"/>
        <w:rPr>
          <w:color w:val="000000"/>
          <w:sz w:val="28"/>
          <w:szCs w:val="28"/>
        </w:rPr>
      </w:pPr>
      <w:r w:rsidRPr="007765AC">
        <w:rPr>
          <w:color w:val="000000"/>
          <w:sz w:val="28"/>
          <w:szCs w:val="28"/>
        </w:rPr>
        <w:t xml:space="preserve">Новосибирского района </w:t>
      </w:r>
    </w:p>
    <w:p w14:paraId="76D02348" w14:textId="77777777" w:rsidR="00BC6B1D" w:rsidRDefault="007765AC" w:rsidP="007765AC">
      <w:pPr>
        <w:ind w:left="70"/>
        <w:jc w:val="right"/>
        <w:rPr>
          <w:rFonts w:eastAsia="SimSun"/>
          <w:sz w:val="28"/>
          <w:szCs w:val="28"/>
        </w:rPr>
      </w:pPr>
      <w:r>
        <w:rPr>
          <w:color w:val="000000"/>
          <w:sz w:val="28"/>
          <w:szCs w:val="28"/>
        </w:rPr>
        <w:t xml:space="preserve">                                    </w:t>
      </w:r>
      <w:r w:rsidRPr="007765AC">
        <w:rPr>
          <w:color w:val="000000"/>
          <w:sz w:val="28"/>
          <w:szCs w:val="28"/>
        </w:rPr>
        <w:t>Новосибирской области</w:t>
      </w:r>
      <w:r w:rsidR="00364A3F">
        <w:rPr>
          <w:rFonts w:eastAsia="SimSun"/>
          <w:sz w:val="28"/>
          <w:szCs w:val="28"/>
        </w:rPr>
        <w:t xml:space="preserve"> </w:t>
      </w:r>
      <w:r w:rsidR="00364A3F">
        <w:rPr>
          <w:rFonts w:eastAsia="SimSun"/>
          <w:sz w:val="28"/>
          <w:szCs w:val="28"/>
        </w:rPr>
        <w:tab/>
      </w:r>
    </w:p>
    <w:p w14:paraId="29E680FC" w14:textId="77777777" w:rsidR="00BC6B1D" w:rsidRDefault="00BC6B1D">
      <w:pPr>
        <w:ind w:left="70"/>
        <w:jc w:val="both"/>
        <w:rPr>
          <w:rFonts w:eastAsia="SimSun"/>
          <w:sz w:val="28"/>
          <w:szCs w:val="28"/>
        </w:rPr>
      </w:pPr>
    </w:p>
    <w:p w14:paraId="0AEF18E5" w14:textId="77777777" w:rsidR="00BC6B1D" w:rsidRDefault="00364A3F">
      <w:pPr>
        <w:ind w:left="70" w:firstLineChars="1150" w:firstLine="3233"/>
        <w:jc w:val="both"/>
        <w:rPr>
          <w:rFonts w:eastAsia="SimSun"/>
          <w:b/>
          <w:bCs/>
          <w:sz w:val="28"/>
          <w:szCs w:val="28"/>
        </w:rPr>
      </w:pPr>
      <w:r>
        <w:rPr>
          <w:rFonts w:eastAsia="SimSun"/>
          <w:b/>
          <w:bCs/>
          <w:sz w:val="28"/>
          <w:szCs w:val="28"/>
        </w:rPr>
        <w:t xml:space="preserve">КРИТЕРИИ </w:t>
      </w:r>
    </w:p>
    <w:p w14:paraId="119AB866" w14:textId="77777777" w:rsidR="00BC6B1D" w:rsidRDefault="00364A3F">
      <w:pPr>
        <w:ind w:leftChars="34" w:left="3455" w:hangingChars="1200" w:hanging="3373"/>
        <w:jc w:val="both"/>
        <w:rPr>
          <w:rFonts w:eastAsia="SimSun"/>
          <w:b/>
          <w:bCs/>
          <w:sz w:val="28"/>
          <w:szCs w:val="28"/>
        </w:rPr>
      </w:pPr>
      <w:r>
        <w:rPr>
          <w:rFonts w:eastAsia="SimSun"/>
          <w:b/>
          <w:bCs/>
          <w:sz w:val="28"/>
          <w:szCs w:val="28"/>
        </w:rPr>
        <w:t>отнесения объектов муниципального контроля к категориям</w:t>
      </w:r>
      <w:r w:rsidR="007765AC">
        <w:rPr>
          <w:rFonts w:eastAsia="SimSun"/>
          <w:b/>
          <w:bCs/>
          <w:sz w:val="28"/>
          <w:szCs w:val="28"/>
        </w:rPr>
        <w:t xml:space="preserve"> </w:t>
      </w:r>
      <w:r>
        <w:rPr>
          <w:rFonts w:eastAsia="SimSun"/>
          <w:b/>
          <w:bCs/>
          <w:sz w:val="28"/>
          <w:szCs w:val="28"/>
        </w:rPr>
        <w:t>риска</w:t>
      </w:r>
    </w:p>
    <w:p w14:paraId="77A0E529" w14:textId="77777777" w:rsidR="00BC6B1D" w:rsidRDefault="00BC6B1D">
      <w:pPr>
        <w:ind w:left="70"/>
        <w:jc w:val="both"/>
        <w:rPr>
          <w:rFonts w:eastAsia="SimSun"/>
          <w:sz w:val="28"/>
          <w:szCs w:val="28"/>
        </w:rPr>
      </w:pPr>
    </w:p>
    <w:p w14:paraId="72845A5D" w14:textId="77777777" w:rsidR="00BC6B1D" w:rsidRDefault="00364A3F">
      <w:pPr>
        <w:ind w:left="70"/>
        <w:jc w:val="both"/>
        <w:rPr>
          <w:sz w:val="28"/>
          <w:szCs w:val="28"/>
        </w:rPr>
      </w:pPr>
      <w:r>
        <w:rPr>
          <w:rFonts w:eastAsia="SimSun"/>
          <w:sz w:val="28"/>
          <w:szCs w:val="28"/>
        </w:rPr>
        <w:t xml:space="preserve"> </w:t>
      </w:r>
    </w:p>
    <w:tbl>
      <w:tblPr>
        <w:tblStyle w:val="af8"/>
        <w:tblW w:w="0" w:type="auto"/>
        <w:tblLook w:val="04A0" w:firstRow="1" w:lastRow="0" w:firstColumn="1" w:lastColumn="0" w:noHBand="0" w:noVBand="1"/>
      </w:tblPr>
      <w:tblGrid>
        <w:gridCol w:w="1366"/>
        <w:gridCol w:w="3174"/>
        <w:gridCol w:w="5367"/>
      </w:tblGrid>
      <w:tr w:rsidR="00BC6B1D" w14:paraId="6CB90607" w14:textId="77777777" w:rsidTr="007765AC">
        <w:trPr>
          <w:trHeight w:val="945"/>
        </w:trPr>
        <w:tc>
          <w:tcPr>
            <w:tcW w:w="1366" w:type="dxa"/>
          </w:tcPr>
          <w:p w14:paraId="5A8BA762" w14:textId="77777777" w:rsidR="00BC6B1D" w:rsidRDefault="00364A3F">
            <w:pPr>
              <w:rPr>
                <w:sz w:val="28"/>
                <w:szCs w:val="28"/>
              </w:rPr>
            </w:pPr>
            <w:r>
              <w:rPr>
                <w:sz w:val="28"/>
                <w:szCs w:val="28"/>
              </w:rPr>
              <w:t>№ п/п</w:t>
            </w:r>
          </w:p>
        </w:tc>
        <w:tc>
          <w:tcPr>
            <w:tcW w:w="3174" w:type="dxa"/>
          </w:tcPr>
          <w:p w14:paraId="3AA12F59" w14:textId="77777777" w:rsidR="00BC6B1D" w:rsidRDefault="00364A3F">
            <w:pPr>
              <w:rPr>
                <w:sz w:val="28"/>
                <w:szCs w:val="28"/>
              </w:rPr>
            </w:pPr>
            <w:r>
              <w:rPr>
                <w:sz w:val="28"/>
                <w:szCs w:val="28"/>
              </w:rPr>
              <w:t>Категория риска</w:t>
            </w:r>
          </w:p>
        </w:tc>
        <w:tc>
          <w:tcPr>
            <w:tcW w:w="5367" w:type="dxa"/>
          </w:tcPr>
          <w:p w14:paraId="54A22D84" w14:textId="77777777" w:rsidR="00BC6B1D" w:rsidRDefault="00364A3F">
            <w:pPr>
              <w:rPr>
                <w:sz w:val="28"/>
                <w:szCs w:val="28"/>
              </w:rPr>
            </w:pPr>
            <w:r>
              <w:rPr>
                <w:rFonts w:eastAsia="SimSun"/>
                <w:sz w:val="28"/>
                <w:szCs w:val="28"/>
              </w:rPr>
              <w:t>Критерии отнесения объектов муниципального контроля к категориям риска</w:t>
            </w:r>
          </w:p>
        </w:tc>
      </w:tr>
      <w:tr w:rsidR="00BC6B1D" w14:paraId="795EECED" w14:textId="77777777" w:rsidTr="007765AC">
        <w:trPr>
          <w:trHeight w:val="4463"/>
        </w:trPr>
        <w:tc>
          <w:tcPr>
            <w:tcW w:w="1366" w:type="dxa"/>
          </w:tcPr>
          <w:p w14:paraId="11293C06" w14:textId="77777777" w:rsidR="00BC6B1D" w:rsidRDefault="00BC6B1D">
            <w:pPr>
              <w:rPr>
                <w:sz w:val="28"/>
                <w:szCs w:val="28"/>
              </w:rPr>
            </w:pPr>
          </w:p>
        </w:tc>
        <w:tc>
          <w:tcPr>
            <w:tcW w:w="3174" w:type="dxa"/>
          </w:tcPr>
          <w:p w14:paraId="75F060DB" w14:textId="77777777" w:rsidR="00BC6B1D" w:rsidRDefault="00364A3F">
            <w:pPr>
              <w:rPr>
                <w:sz w:val="28"/>
                <w:szCs w:val="28"/>
              </w:rPr>
            </w:pPr>
            <w:r>
              <w:rPr>
                <w:sz w:val="28"/>
                <w:szCs w:val="28"/>
              </w:rPr>
              <w:t>Средний риск</w:t>
            </w:r>
          </w:p>
        </w:tc>
        <w:tc>
          <w:tcPr>
            <w:tcW w:w="5367" w:type="dxa"/>
          </w:tcPr>
          <w:p w14:paraId="21C0B7FB" w14:textId="77777777" w:rsidR="00BC6B1D" w:rsidRDefault="00364A3F">
            <w:pPr>
              <w:rPr>
                <w:sz w:val="28"/>
                <w:szCs w:val="28"/>
              </w:rPr>
            </w:pPr>
            <w:r>
              <w:rPr>
                <w:rFonts w:eastAsia="SimSun"/>
                <w:sz w:val="28"/>
                <w:szCs w:val="28"/>
              </w:rPr>
              <w:t>Наличие в течение последних пяти лет, предшествующих году принятия решения об отнесении объектов муниципального контроля к категории риска, выданного контролируемому лицу по результатам оценки соблюдения обязательных требований в рамках вида муниципального контроля и неотмененного предписания об устранении выявленных нарушений обязательных требований в отношении соответствующего объекта муниципального контроля</w:t>
            </w:r>
          </w:p>
        </w:tc>
      </w:tr>
      <w:tr w:rsidR="00BC6B1D" w14:paraId="57CBEE49" w14:textId="77777777" w:rsidTr="007765AC">
        <w:trPr>
          <w:trHeight w:val="3186"/>
        </w:trPr>
        <w:tc>
          <w:tcPr>
            <w:tcW w:w="1366" w:type="dxa"/>
          </w:tcPr>
          <w:p w14:paraId="49B42AA5" w14:textId="77777777" w:rsidR="00BC6B1D" w:rsidRDefault="00BC6B1D">
            <w:pPr>
              <w:rPr>
                <w:sz w:val="28"/>
                <w:szCs w:val="28"/>
              </w:rPr>
            </w:pPr>
          </w:p>
        </w:tc>
        <w:tc>
          <w:tcPr>
            <w:tcW w:w="3174" w:type="dxa"/>
          </w:tcPr>
          <w:p w14:paraId="1FD4E12C" w14:textId="77777777" w:rsidR="00BC6B1D" w:rsidRDefault="00364A3F">
            <w:pPr>
              <w:rPr>
                <w:sz w:val="28"/>
                <w:szCs w:val="28"/>
              </w:rPr>
            </w:pPr>
            <w:r>
              <w:rPr>
                <w:sz w:val="28"/>
                <w:szCs w:val="28"/>
              </w:rPr>
              <w:t>Умеренный риск</w:t>
            </w:r>
          </w:p>
        </w:tc>
        <w:tc>
          <w:tcPr>
            <w:tcW w:w="5367" w:type="dxa"/>
          </w:tcPr>
          <w:p w14:paraId="44CF17AC" w14:textId="77777777" w:rsidR="00BC6B1D" w:rsidRDefault="00364A3F">
            <w:pPr>
              <w:rPr>
                <w:sz w:val="28"/>
                <w:szCs w:val="28"/>
              </w:rPr>
            </w:pPr>
            <w:r>
              <w:rPr>
                <w:rFonts w:eastAsia="SimSun"/>
                <w:sz w:val="28"/>
                <w:szCs w:val="28"/>
              </w:rPr>
              <w:t>Наличие в течении последних пяти лет, предшествующих году принятия решения об отнесении объектов муниципального контроля к категории риска, объявленного и неотмененного предостережения о недопустимости нарушения обязательных требований в отношении соответствующего объекта муниципального контроля</w:t>
            </w:r>
          </w:p>
        </w:tc>
      </w:tr>
      <w:tr w:rsidR="00BC6B1D" w14:paraId="3A888041" w14:textId="77777777" w:rsidTr="007765AC">
        <w:trPr>
          <w:trHeight w:val="945"/>
        </w:trPr>
        <w:tc>
          <w:tcPr>
            <w:tcW w:w="1366" w:type="dxa"/>
          </w:tcPr>
          <w:p w14:paraId="45814754" w14:textId="77777777" w:rsidR="00BC6B1D" w:rsidRDefault="00BC6B1D">
            <w:pPr>
              <w:rPr>
                <w:sz w:val="28"/>
                <w:szCs w:val="28"/>
              </w:rPr>
            </w:pPr>
          </w:p>
        </w:tc>
        <w:tc>
          <w:tcPr>
            <w:tcW w:w="3174" w:type="dxa"/>
          </w:tcPr>
          <w:p w14:paraId="0B9A2F12" w14:textId="77777777" w:rsidR="00BC6B1D" w:rsidRDefault="00364A3F">
            <w:pPr>
              <w:rPr>
                <w:sz w:val="28"/>
                <w:szCs w:val="28"/>
              </w:rPr>
            </w:pPr>
            <w:r>
              <w:rPr>
                <w:sz w:val="28"/>
                <w:szCs w:val="28"/>
              </w:rPr>
              <w:t>Низкий риск</w:t>
            </w:r>
          </w:p>
        </w:tc>
        <w:tc>
          <w:tcPr>
            <w:tcW w:w="5367" w:type="dxa"/>
          </w:tcPr>
          <w:p w14:paraId="350C78F1" w14:textId="77777777" w:rsidR="00BC6B1D" w:rsidRDefault="00364A3F">
            <w:pPr>
              <w:rPr>
                <w:sz w:val="28"/>
                <w:szCs w:val="28"/>
              </w:rPr>
            </w:pPr>
            <w:r>
              <w:rPr>
                <w:sz w:val="28"/>
                <w:szCs w:val="28"/>
              </w:rPr>
              <w:t xml:space="preserve">Объект муниципального контроля не соответствует критериям отнесения к иным категориям риска </w:t>
            </w:r>
          </w:p>
        </w:tc>
      </w:tr>
    </w:tbl>
    <w:p w14:paraId="21AD1B20" w14:textId="77777777" w:rsidR="00BC6B1D" w:rsidRDefault="00BC6B1D">
      <w:pPr>
        <w:ind w:left="70"/>
        <w:jc w:val="both"/>
        <w:rPr>
          <w:sz w:val="28"/>
          <w:szCs w:val="28"/>
        </w:rPr>
      </w:pPr>
    </w:p>
    <w:p w14:paraId="08F6687B" w14:textId="77777777" w:rsidR="00213D45" w:rsidRDefault="00213D45" w:rsidP="00213D45">
      <w:pPr>
        <w:ind w:left="70" w:firstLineChars="750" w:firstLine="2108"/>
        <w:jc w:val="center"/>
        <w:rPr>
          <w:rFonts w:eastAsia="SimSun"/>
          <w:b/>
          <w:sz w:val="28"/>
          <w:szCs w:val="28"/>
        </w:rPr>
      </w:pPr>
    </w:p>
    <w:p w14:paraId="7012DF98" w14:textId="77777777" w:rsidR="00213D45" w:rsidRDefault="00213D45" w:rsidP="00213D45">
      <w:pPr>
        <w:ind w:left="70"/>
        <w:jc w:val="center"/>
        <w:rPr>
          <w:b/>
          <w:bCs/>
          <w:color w:val="000000"/>
          <w:sz w:val="28"/>
          <w:szCs w:val="28"/>
        </w:rPr>
      </w:pPr>
      <w:r w:rsidRPr="00213D45">
        <w:rPr>
          <w:rFonts w:eastAsia="SimSun"/>
          <w:b/>
          <w:sz w:val="28"/>
          <w:szCs w:val="28"/>
        </w:rPr>
        <w:t>Перечень</w:t>
      </w:r>
      <w:r>
        <w:rPr>
          <w:rFonts w:eastAsia="SimSun"/>
          <w:b/>
          <w:sz w:val="28"/>
          <w:szCs w:val="28"/>
        </w:rPr>
        <w:t xml:space="preserve"> </w:t>
      </w:r>
      <w:r w:rsidRPr="00213D45">
        <w:rPr>
          <w:rFonts w:eastAsia="SimSun"/>
          <w:b/>
          <w:sz w:val="28"/>
          <w:szCs w:val="28"/>
        </w:rPr>
        <w:t>индикаторов</w:t>
      </w:r>
      <w:r w:rsidR="00364A3F" w:rsidRPr="00213D45">
        <w:rPr>
          <w:rFonts w:eastAsia="SimSun"/>
          <w:b/>
          <w:sz w:val="28"/>
          <w:szCs w:val="28"/>
        </w:rPr>
        <w:t xml:space="preserve"> риска</w:t>
      </w:r>
      <w:r>
        <w:rPr>
          <w:rFonts w:eastAsia="SimSun"/>
          <w:b/>
          <w:sz w:val="28"/>
          <w:szCs w:val="28"/>
        </w:rPr>
        <w:t xml:space="preserve"> </w:t>
      </w:r>
      <w:r w:rsidR="00364A3F" w:rsidRPr="00213D45">
        <w:rPr>
          <w:rFonts w:eastAsia="SimSun"/>
          <w:b/>
          <w:sz w:val="28"/>
          <w:szCs w:val="28"/>
        </w:rPr>
        <w:t xml:space="preserve">нарушения обязательных требований, проверяемых в рамках осуществления </w:t>
      </w:r>
      <w:r w:rsidRPr="00213D45">
        <w:rPr>
          <w:b/>
          <w:bCs/>
          <w:color w:val="000000"/>
          <w:sz w:val="28"/>
          <w:szCs w:val="28"/>
        </w:rPr>
        <w:t>муниципального контроля на автомобильном</w:t>
      </w:r>
      <w:r>
        <w:rPr>
          <w:b/>
          <w:bCs/>
          <w:color w:val="000000"/>
          <w:sz w:val="28"/>
          <w:szCs w:val="28"/>
        </w:rPr>
        <w:t xml:space="preserve"> </w:t>
      </w:r>
      <w:r w:rsidRPr="00213D45">
        <w:rPr>
          <w:b/>
          <w:bCs/>
          <w:color w:val="000000"/>
          <w:sz w:val="28"/>
          <w:szCs w:val="28"/>
        </w:rPr>
        <w:t xml:space="preserve">транспорте, городском </w:t>
      </w:r>
      <w:proofErr w:type="gramStart"/>
      <w:r w:rsidRPr="00213D45">
        <w:rPr>
          <w:b/>
          <w:bCs/>
          <w:color w:val="000000"/>
          <w:sz w:val="28"/>
          <w:szCs w:val="28"/>
        </w:rPr>
        <w:t xml:space="preserve">наземном </w:t>
      </w:r>
      <w:r>
        <w:rPr>
          <w:b/>
          <w:bCs/>
          <w:color w:val="000000"/>
          <w:sz w:val="28"/>
          <w:szCs w:val="28"/>
        </w:rPr>
        <w:t xml:space="preserve"> э</w:t>
      </w:r>
      <w:r w:rsidRPr="00213D45">
        <w:rPr>
          <w:b/>
          <w:bCs/>
          <w:color w:val="000000"/>
          <w:sz w:val="28"/>
          <w:szCs w:val="28"/>
        </w:rPr>
        <w:t>лектрическом</w:t>
      </w:r>
      <w:proofErr w:type="gramEnd"/>
      <w:r w:rsidRPr="00213D45">
        <w:rPr>
          <w:b/>
          <w:bCs/>
          <w:color w:val="000000"/>
          <w:sz w:val="28"/>
          <w:szCs w:val="28"/>
        </w:rPr>
        <w:t xml:space="preserve"> транспорте и в дорожном хозяйстве в границах населенных пунктов Плотниковского сельсовета Новосибирского района Новосибирской области</w:t>
      </w:r>
    </w:p>
    <w:p w14:paraId="1F18AACE" w14:textId="77777777" w:rsidR="00026DD7" w:rsidRDefault="00026DD7" w:rsidP="00213D45">
      <w:pPr>
        <w:ind w:left="70"/>
        <w:jc w:val="center"/>
        <w:rPr>
          <w:b/>
          <w:color w:val="000000"/>
        </w:rPr>
      </w:pPr>
    </w:p>
    <w:p w14:paraId="105D598F" w14:textId="77777777" w:rsidR="00026DD7" w:rsidRPr="00070947" w:rsidRDefault="00026DD7" w:rsidP="00026DD7">
      <w:pPr>
        <w:pStyle w:val="af6"/>
        <w:spacing w:before="240" w:beforeAutospacing="0"/>
        <w:jc w:val="both"/>
        <w:rPr>
          <w:color w:val="000000"/>
          <w:sz w:val="28"/>
          <w:szCs w:val="28"/>
          <w:lang w:val="ru-RU"/>
        </w:rPr>
      </w:pPr>
      <w:r w:rsidRPr="00070947">
        <w:rPr>
          <w:color w:val="000000"/>
          <w:sz w:val="28"/>
          <w:szCs w:val="28"/>
          <w:lang w:val="ru-RU"/>
        </w:rPr>
        <w:t>1. Увеличение более чем на 20% количества людей, погибших и (или) травмированных в результате дорожно-транспортных происшествий на автомобильной дороге, являющейся объектом контроля, совершенных по причине сопутствующих дорожных условий, по сравнению с аналогичным периодом прошлого года на основании открытых данных органов Госавтоинспекции (запрашиваемой информации).</w:t>
      </w:r>
    </w:p>
    <w:p w14:paraId="684189AE" w14:textId="77777777" w:rsidR="00026DD7" w:rsidRPr="00070947" w:rsidRDefault="00026DD7" w:rsidP="00026DD7">
      <w:pPr>
        <w:pStyle w:val="af6"/>
        <w:jc w:val="both"/>
        <w:rPr>
          <w:color w:val="000000"/>
          <w:sz w:val="28"/>
          <w:szCs w:val="28"/>
          <w:lang w:val="ru-RU"/>
        </w:rPr>
      </w:pPr>
      <w:r w:rsidRPr="00070947">
        <w:rPr>
          <w:color w:val="000000"/>
          <w:sz w:val="28"/>
          <w:szCs w:val="28"/>
          <w:lang w:val="ru-RU"/>
        </w:rPr>
        <w:t>2. Выявление на основании открытых данных органов Госавтоинспекции (запрашиваемой информации), в течение трех месяцев двух и более фактов совершения дорожно-транспортных происшествий с причинением вреда жизни и (или) тяжкого вреда здоровью граждан, на участках дорог, являющихся объектами контроля, на которых контролируемыми лицами осуществляется деятельность по ремонту, благоустройству дороги.</w:t>
      </w:r>
    </w:p>
    <w:p w14:paraId="354BC409" w14:textId="77777777" w:rsidR="00026DD7" w:rsidRDefault="00026DD7" w:rsidP="00026DD7">
      <w:pPr>
        <w:pStyle w:val="af6"/>
        <w:jc w:val="both"/>
        <w:rPr>
          <w:color w:val="000000"/>
          <w:sz w:val="28"/>
          <w:szCs w:val="28"/>
          <w:lang w:val="ru-RU"/>
        </w:rPr>
      </w:pPr>
      <w:r w:rsidRPr="00070947">
        <w:rPr>
          <w:color w:val="000000"/>
          <w:sz w:val="28"/>
          <w:szCs w:val="28"/>
          <w:lang w:val="ru-RU"/>
        </w:rPr>
        <w:t>3. Наличие сведений, поступивших в адрес владельца автомобильных дорог, об истечении 30 календарных дней со дня окончания срока действия технических требований и условий, подлежащих обязательному исполнению, при строительстве, реконструкции и ремонте примыканий объектов дорожного сервиса к автомобильным дорогам, выданных владельцем автомобильных дорог, а также непоступление в адрес владельца автомобильных дорог в период действия технических требований исполнительной документации по указанным работам.</w:t>
      </w:r>
    </w:p>
    <w:p w14:paraId="36AC4F5B" w14:textId="77777777" w:rsidR="00026DD7" w:rsidRPr="00070947" w:rsidRDefault="00026DD7" w:rsidP="00026DD7">
      <w:pPr>
        <w:pStyle w:val="af6"/>
        <w:jc w:val="both"/>
        <w:rPr>
          <w:color w:val="000000"/>
          <w:sz w:val="28"/>
          <w:szCs w:val="28"/>
          <w:lang w:val="ru-RU"/>
        </w:rPr>
      </w:pPr>
      <w:r w:rsidRPr="00070947">
        <w:rPr>
          <w:color w:val="000000"/>
          <w:sz w:val="28"/>
          <w:szCs w:val="28"/>
          <w:lang w:val="ru-RU"/>
        </w:rPr>
        <w:t>4. Поступление сведений о невыполнении в течение календарного месяца 20% рейсов, предусмотренных расписанием движения по муниципальному маршруту регулярных перевозок, по данным операторов спутниковой навигации ГЛОНАСС.</w:t>
      </w:r>
    </w:p>
    <w:p w14:paraId="0B6D37D8" w14:textId="77777777" w:rsidR="00026DD7" w:rsidRPr="00070947" w:rsidRDefault="00026DD7" w:rsidP="00026DD7">
      <w:pPr>
        <w:pStyle w:val="af6"/>
        <w:jc w:val="both"/>
        <w:rPr>
          <w:color w:val="000000"/>
          <w:sz w:val="28"/>
          <w:szCs w:val="28"/>
          <w:lang w:val="ru-RU"/>
        </w:rPr>
      </w:pPr>
    </w:p>
    <w:sectPr w:rsidR="00026DD7" w:rsidRPr="00070947">
      <w:headerReference w:type="even" r:id="rId9"/>
      <w:headerReference w:type="default" r:id="rId10"/>
      <w:pgSz w:w="11906" w:h="16838"/>
      <w:pgMar w:top="709" w:right="707"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37B63" w14:textId="77777777" w:rsidR="009C7733" w:rsidRDefault="009C7733">
      <w:r>
        <w:separator/>
      </w:r>
    </w:p>
  </w:endnote>
  <w:endnote w:type="continuationSeparator" w:id="0">
    <w:p w14:paraId="7B4ADEAB" w14:textId="77777777" w:rsidR="009C7733" w:rsidRDefault="009C7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Droid Sans Devanagari">
    <w:altName w:val="Segoe UI"/>
    <w:charset w:val="CC"/>
    <w:family w:val="swiss"/>
    <w:pitch w:val="default"/>
    <w:sig w:usb0="00000000"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CC"/>
    <w:family w:val="modern"/>
    <w:pitch w:val="default"/>
    <w:sig w:usb0="00000000" w:usb1="00000000" w:usb2="00000000" w:usb3="00000000" w:csb0="00000004" w:csb1="00000000"/>
  </w:font>
  <w:font w:name="Droid Sans Fallback">
    <w:altName w:val="Times New Roman"/>
    <w:charset w:val="00"/>
    <w:family w:val="roman"/>
    <w:pitch w:val="default"/>
    <w:sig w:usb0="00000000"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7381D" w14:textId="77777777" w:rsidR="009C7733" w:rsidRDefault="009C7733">
      <w:r>
        <w:separator/>
      </w:r>
    </w:p>
  </w:footnote>
  <w:footnote w:type="continuationSeparator" w:id="0">
    <w:p w14:paraId="3C75CECA" w14:textId="77777777" w:rsidR="009C7733" w:rsidRDefault="009C7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EFF7" w14:textId="77777777" w:rsidR="00BC6B1D" w:rsidRDefault="00364A3F">
    <w:pPr>
      <w:pStyle w:val="af1"/>
      <w:framePr w:wrap="auto" w:vAnchor="text" w:hAnchor="margin" w:xAlign="center" w:y="1"/>
      <w:rPr>
        <w:rStyle w:val="a9"/>
      </w:rPr>
    </w:pPr>
    <w:r>
      <w:rPr>
        <w:rStyle w:val="a9"/>
      </w:rPr>
      <w:fldChar w:fldCharType="begin"/>
    </w:r>
    <w:r>
      <w:rPr>
        <w:rStyle w:val="a9"/>
      </w:rPr>
      <w:instrText xml:space="preserve"> PAGE </w:instrText>
    </w:r>
    <w:r>
      <w:rPr>
        <w:rStyle w:val="a9"/>
      </w:rPr>
      <w:fldChar w:fldCharType="end"/>
    </w:r>
  </w:p>
  <w:p w14:paraId="6F44B211" w14:textId="77777777" w:rsidR="00BC6B1D" w:rsidRDefault="00BC6B1D">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3F79" w14:textId="77777777" w:rsidR="00BC6B1D" w:rsidRDefault="00364A3F">
    <w:pPr>
      <w:pStyle w:val="af1"/>
      <w:framePr w:wrap="auto" w:vAnchor="text" w:hAnchor="margin" w:xAlign="center" w:y="1"/>
      <w:rPr>
        <w:rStyle w:val="a9"/>
      </w:rPr>
    </w:pPr>
    <w:r>
      <w:rPr>
        <w:rStyle w:val="a9"/>
      </w:rPr>
      <w:fldChar w:fldCharType="begin"/>
    </w:r>
    <w:r>
      <w:rPr>
        <w:rStyle w:val="a9"/>
      </w:rPr>
      <w:instrText xml:space="preserve"> PAGE </w:instrText>
    </w:r>
    <w:r>
      <w:rPr>
        <w:rStyle w:val="a9"/>
      </w:rPr>
      <w:fldChar w:fldCharType="separate"/>
    </w:r>
    <w:r w:rsidR="00DC0180">
      <w:rPr>
        <w:rStyle w:val="a9"/>
        <w:noProof/>
      </w:rPr>
      <w:t>2</w:t>
    </w:r>
    <w:r>
      <w:rPr>
        <w:rStyle w:val="a9"/>
      </w:rPr>
      <w:fldChar w:fldCharType="end"/>
    </w:r>
  </w:p>
  <w:p w14:paraId="4EC8C23F" w14:textId="77777777" w:rsidR="00BC6B1D" w:rsidRDefault="00BC6B1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B78F40"/>
    <w:multiLevelType w:val="singleLevel"/>
    <w:tmpl w:val="B0B78F40"/>
    <w:lvl w:ilvl="0">
      <w:start w:val="1"/>
      <w:numFmt w:val="decimal"/>
      <w:suff w:val="space"/>
      <w:lvlText w:val="%1."/>
      <w:lvlJc w:val="left"/>
      <w:pPr>
        <w:ind w:left="70" w:firstLine="0"/>
      </w:pPr>
    </w:lvl>
  </w:abstractNum>
  <w:abstractNum w:abstractNumId="1" w15:restartNumberingAfterBreak="0">
    <w:nsid w:val="D0D7465C"/>
    <w:multiLevelType w:val="singleLevel"/>
    <w:tmpl w:val="D0D7465C"/>
    <w:lvl w:ilvl="0">
      <w:start w:val="1"/>
      <w:numFmt w:val="decimal"/>
      <w:suff w:val="space"/>
      <w:lvlText w:val="%1)"/>
      <w:lvlJc w:val="left"/>
    </w:lvl>
  </w:abstractNum>
  <w:abstractNum w:abstractNumId="2" w15:restartNumberingAfterBreak="0">
    <w:nsid w:val="E9E9C95E"/>
    <w:multiLevelType w:val="singleLevel"/>
    <w:tmpl w:val="E9E9C95E"/>
    <w:lvl w:ilvl="0">
      <w:start w:val="2"/>
      <w:numFmt w:val="decimal"/>
      <w:suff w:val="space"/>
      <w:lvlText w:val="%1)"/>
      <w:lvlJc w:val="left"/>
    </w:lvl>
  </w:abstractNum>
  <w:abstractNum w:abstractNumId="3" w15:restartNumberingAfterBreak="0">
    <w:nsid w:val="F131E249"/>
    <w:multiLevelType w:val="singleLevel"/>
    <w:tmpl w:val="F131E249"/>
    <w:lvl w:ilvl="0">
      <w:start w:val="2"/>
      <w:numFmt w:val="decimal"/>
      <w:suff w:val="space"/>
      <w:lvlText w:val="%1)"/>
      <w:lvlJc w:val="left"/>
    </w:lvl>
  </w:abstractNum>
  <w:abstractNum w:abstractNumId="4"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5" w15:restartNumberingAfterBreak="0">
    <w:nsid w:val="13EBD8BF"/>
    <w:multiLevelType w:val="singleLevel"/>
    <w:tmpl w:val="13EBD8BF"/>
    <w:lvl w:ilvl="0">
      <w:start w:val="4"/>
      <w:numFmt w:val="decimal"/>
      <w:suff w:val="space"/>
      <w:lvlText w:val="%1."/>
      <w:lvlJc w:val="left"/>
    </w:lvl>
  </w:abstractNum>
  <w:abstractNum w:abstractNumId="6" w15:restartNumberingAfterBreak="0">
    <w:nsid w:val="5D1A9C1C"/>
    <w:multiLevelType w:val="singleLevel"/>
    <w:tmpl w:val="5D1A9C1C"/>
    <w:lvl w:ilvl="0">
      <w:start w:val="1"/>
      <w:numFmt w:val="decimal"/>
      <w:suff w:val="space"/>
      <w:lvlText w:val="%1)"/>
      <w:lvlJc w:val="left"/>
    </w:lvl>
  </w:abstractNum>
  <w:abstractNum w:abstractNumId="7" w15:restartNumberingAfterBreak="0">
    <w:nsid w:val="6A4D886A"/>
    <w:multiLevelType w:val="singleLevel"/>
    <w:tmpl w:val="6A4D886A"/>
    <w:lvl w:ilvl="0">
      <w:start w:val="1"/>
      <w:numFmt w:val="decimal"/>
      <w:suff w:val="space"/>
      <w:lvlText w:val="%1)"/>
      <w:lvlJc w:val="left"/>
    </w:lvl>
  </w:abstractNum>
  <w:num w:numId="1" w16cid:durableId="808059181">
    <w:abstractNumId w:val="4"/>
  </w:num>
  <w:num w:numId="2" w16cid:durableId="484901184">
    <w:abstractNumId w:val="3"/>
  </w:num>
  <w:num w:numId="3" w16cid:durableId="1357730026">
    <w:abstractNumId w:val="1"/>
  </w:num>
  <w:num w:numId="4" w16cid:durableId="938096729">
    <w:abstractNumId w:val="6"/>
  </w:num>
  <w:num w:numId="5" w16cid:durableId="2118258282">
    <w:abstractNumId w:val="7"/>
  </w:num>
  <w:num w:numId="6" w16cid:durableId="1928494717">
    <w:abstractNumId w:val="5"/>
  </w:num>
  <w:num w:numId="7" w16cid:durableId="1602496762">
    <w:abstractNumId w:val="2"/>
  </w:num>
  <w:num w:numId="8" w16cid:durableId="1035469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3AE5"/>
    <w:rsid w:val="00026DD7"/>
    <w:rsid w:val="000713EE"/>
    <w:rsid w:val="000818E9"/>
    <w:rsid w:val="000D0E32"/>
    <w:rsid w:val="00200232"/>
    <w:rsid w:val="00213D45"/>
    <w:rsid w:val="00222439"/>
    <w:rsid w:val="00233EA8"/>
    <w:rsid w:val="002352F7"/>
    <w:rsid w:val="00255F01"/>
    <w:rsid w:val="00287DF8"/>
    <w:rsid w:val="002E3504"/>
    <w:rsid w:val="002F3369"/>
    <w:rsid w:val="00364A3F"/>
    <w:rsid w:val="003B4B0B"/>
    <w:rsid w:val="00402CD7"/>
    <w:rsid w:val="004C23A6"/>
    <w:rsid w:val="004F79C3"/>
    <w:rsid w:val="00567818"/>
    <w:rsid w:val="005F4E6F"/>
    <w:rsid w:val="0061434C"/>
    <w:rsid w:val="006473A6"/>
    <w:rsid w:val="00650D7C"/>
    <w:rsid w:val="006C597A"/>
    <w:rsid w:val="006F206B"/>
    <w:rsid w:val="007027C1"/>
    <w:rsid w:val="007671F9"/>
    <w:rsid w:val="00770621"/>
    <w:rsid w:val="007765AC"/>
    <w:rsid w:val="00826D34"/>
    <w:rsid w:val="00850615"/>
    <w:rsid w:val="00935631"/>
    <w:rsid w:val="009C7733"/>
    <w:rsid w:val="009D07EB"/>
    <w:rsid w:val="009D62F4"/>
    <w:rsid w:val="00A146D7"/>
    <w:rsid w:val="00AB784D"/>
    <w:rsid w:val="00AE37A6"/>
    <w:rsid w:val="00AF16BC"/>
    <w:rsid w:val="00B21349"/>
    <w:rsid w:val="00B77EF4"/>
    <w:rsid w:val="00BC6B1D"/>
    <w:rsid w:val="00C26AA0"/>
    <w:rsid w:val="00C319C4"/>
    <w:rsid w:val="00C41998"/>
    <w:rsid w:val="00C63AE1"/>
    <w:rsid w:val="00C66633"/>
    <w:rsid w:val="00D039A1"/>
    <w:rsid w:val="00D8464E"/>
    <w:rsid w:val="00DC0180"/>
    <w:rsid w:val="00DC3AE5"/>
    <w:rsid w:val="00E31E59"/>
    <w:rsid w:val="00E71582"/>
    <w:rsid w:val="00EF7CB5"/>
    <w:rsid w:val="00F52CFC"/>
    <w:rsid w:val="00F834A6"/>
    <w:rsid w:val="00FE4CD5"/>
    <w:rsid w:val="5C5E2E7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5BFA8"/>
  <w15:docId w15:val="{EAE80C4B-FFE1-41FA-9885-4652D68C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rPr>
  </w:style>
  <w:style w:type="paragraph" w:styleId="3">
    <w:name w:val="heading 3"/>
    <w:basedOn w:val="1"/>
    <w:next w:val="a0"/>
    <w:link w:val="30"/>
    <w:qFormat/>
    <w:pPr>
      <w:numPr>
        <w:ilvl w:val="2"/>
        <w:numId w:val="1"/>
      </w:numPr>
      <w:spacing w:before="140" w:after="120"/>
      <w:outlineLvl w:val="2"/>
    </w:pPr>
    <w:rPr>
      <w:sz w:val="28"/>
      <w:szCs w:val="28"/>
    </w:rPr>
  </w:style>
  <w:style w:type="paragraph" w:styleId="4">
    <w:name w:val="heading 4"/>
    <w:basedOn w:val="a"/>
    <w:next w:val="a"/>
    <w:link w:val="40"/>
    <w:qFormat/>
    <w:pPr>
      <w:keepNext/>
      <w:numPr>
        <w:ilvl w:val="3"/>
        <w:numId w:val="1"/>
      </w:numPr>
      <w:spacing w:before="240" w:after="60"/>
      <w:outlineLvl w:val="3"/>
    </w:pPr>
    <w:rPr>
      <w:b/>
      <w:bCs/>
    </w:rPr>
  </w:style>
  <w:style w:type="paragraph" w:styleId="5">
    <w:name w:val="heading 5"/>
    <w:basedOn w:val="a"/>
    <w:next w:val="6"/>
    <w:link w:val="50"/>
    <w:qFormat/>
    <w:pPr>
      <w:numPr>
        <w:ilvl w:val="4"/>
        <w:numId w:val="1"/>
      </w:numPr>
      <w:spacing w:before="480"/>
      <w:jc w:val="center"/>
      <w:outlineLvl w:val="4"/>
    </w:pPr>
    <w:rPr>
      <w:sz w:val="40"/>
      <w:szCs w:val="20"/>
    </w:rPr>
  </w:style>
  <w:style w:type="paragraph" w:styleId="6">
    <w:name w:val="heading 6"/>
    <w:basedOn w:val="a"/>
    <w:next w:val="a"/>
    <w:link w:val="60"/>
    <w:qFormat/>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Заголовок1"/>
    <w:basedOn w:val="a"/>
    <w:next w:val="a0"/>
    <w:pPr>
      <w:jc w:val="center"/>
    </w:pPr>
    <w:rPr>
      <w:b/>
      <w:bCs/>
      <w:lang w:val="zh-CN"/>
    </w:rPr>
  </w:style>
  <w:style w:type="paragraph" w:styleId="a0">
    <w:name w:val="Body Text"/>
    <w:basedOn w:val="a"/>
    <w:link w:val="a4"/>
    <w:pPr>
      <w:ind w:right="-483"/>
      <w:jc w:val="both"/>
    </w:pPr>
    <w:rPr>
      <w:b/>
      <w:bCs/>
    </w:rPr>
  </w:style>
  <w:style w:type="character" w:styleId="a5">
    <w:name w:val="FollowedHyperlink"/>
    <w:rPr>
      <w:color w:val="800000"/>
      <w:u w:val="single"/>
    </w:rPr>
  </w:style>
  <w:style w:type="character" w:styleId="a6">
    <w:name w:val="footnote reference"/>
    <w:uiPriority w:val="99"/>
    <w:semiHidden/>
    <w:unhideWhenUsed/>
    <w:qFormat/>
    <w:rPr>
      <w:vertAlign w:val="superscript"/>
    </w:rPr>
  </w:style>
  <w:style w:type="character" w:styleId="a7">
    <w:name w:val="annotation reference"/>
    <w:uiPriority w:val="99"/>
    <w:semiHidden/>
    <w:unhideWhenUsed/>
    <w:qFormat/>
    <w:rPr>
      <w:sz w:val="16"/>
      <w:szCs w:val="16"/>
    </w:rPr>
  </w:style>
  <w:style w:type="character" w:styleId="a8">
    <w:name w:val="Hyperlink"/>
    <w:rPr>
      <w:color w:val="0000FF"/>
      <w:u w:val="single"/>
    </w:rPr>
  </w:style>
  <w:style w:type="character" w:styleId="a9">
    <w:name w:val="page number"/>
    <w:basedOn w:val="a1"/>
    <w:uiPriority w:val="99"/>
    <w:semiHidden/>
    <w:unhideWhenUsed/>
    <w:qFormat/>
  </w:style>
  <w:style w:type="paragraph" w:styleId="aa">
    <w:name w:val="Balloon Text"/>
    <w:basedOn w:val="a"/>
    <w:link w:val="10"/>
    <w:rPr>
      <w:rFonts w:ascii="Tahoma" w:hAnsi="Tahoma" w:cs="Tahoma"/>
      <w:sz w:val="16"/>
      <w:szCs w:val="16"/>
      <w:lang w:val="zh-CN"/>
    </w:rPr>
  </w:style>
  <w:style w:type="paragraph" w:styleId="ab">
    <w:name w:val="caption"/>
    <w:basedOn w:val="a"/>
    <w:qFormat/>
    <w:pPr>
      <w:suppressLineNumbers/>
      <w:spacing w:before="120" w:after="120"/>
    </w:pPr>
    <w:rPr>
      <w:rFonts w:cs="Droid Sans Devanagari"/>
      <w:i/>
      <w:iCs/>
    </w:rPr>
  </w:style>
  <w:style w:type="paragraph" w:styleId="ac">
    <w:name w:val="annotation text"/>
    <w:basedOn w:val="a"/>
    <w:link w:val="ad"/>
    <w:uiPriority w:val="99"/>
    <w:unhideWhenUsed/>
    <w:qFormat/>
    <w:rPr>
      <w:sz w:val="20"/>
      <w:szCs w:val="20"/>
    </w:rPr>
  </w:style>
  <w:style w:type="paragraph" w:styleId="ae">
    <w:name w:val="annotation subject"/>
    <w:basedOn w:val="ac"/>
    <w:next w:val="ac"/>
    <w:link w:val="af"/>
    <w:uiPriority w:val="99"/>
    <w:semiHidden/>
    <w:unhideWhenUsed/>
    <w:rPr>
      <w:b/>
      <w:bCs/>
    </w:rPr>
  </w:style>
  <w:style w:type="paragraph" w:styleId="af0">
    <w:name w:val="footnote text"/>
    <w:basedOn w:val="a"/>
    <w:link w:val="11"/>
    <w:qFormat/>
    <w:rPr>
      <w:sz w:val="20"/>
      <w:szCs w:val="20"/>
    </w:rPr>
  </w:style>
  <w:style w:type="paragraph" w:styleId="af1">
    <w:name w:val="header"/>
    <w:basedOn w:val="a"/>
    <w:link w:val="af2"/>
    <w:uiPriority w:val="99"/>
    <w:unhideWhenUsed/>
    <w:pPr>
      <w:tabs>
        <w:tab w:val="center" w:pos="4677"/>
        <w:tab w:val="right" w:pos="9355"/>
      </w:tabs>
    </w:pPr>
  </w:style>
  <w:style w:type="paragraph" w:styleId="af3">
    <w:name w:val="footer"/>
    <w:basedOn w:val="a"/>
    <w:link w:val="af4"/>
    <w:uiPriority w:val="99"/>
    <w:unhideWhenUsed/>
    <w:pPr>
      <w:tabs>
        <w:tab w:val="center" w:pos="4677"/>
        <w:tab w:val="right" w:pos="9355"/>
      </w:tabs>
    </w:pPr>
  </w:style>
  <w:style w:type="paragraph" w:styleId="af5">
    <w:name w:val="List"/>
    <w:basedOn w:val="a0"/>
    <w:rPr>
      <w:rFonts w:cs="Droid Sans Devanagari"/>
    </w:rPr>
  </w:style>
  <w:style w:type="paragraph" w:styleId="af6">
    <w:name w:val="Normal (Web)"/>
    <w:uiPriority w:val="99"/>
    <w:semiHidden/>
    <w:unhideWhenUsed/>
    <w:pPr>
      <w:spacing w:beforeAutospacing="1" w:afterAutospacing="1"/>
    </w:pPr>
    <w:rPr>
      <w:sz w:val="24"/>
      <w:szCs w:val="24"/>
      <w:lang w:val="en-US" w:eastAsia="zh-CN"/>
    </w:rPr>
  </w:style>
  <w:style w:type="paragraph" w:styleId="af7">
    <w:name w:val="Subtitle"/>
    <w:basedOn w:val="a"/>
    <w:next w:val="a0"/>
    <w:link w:val="12"/>
    <w:qFormat/>
    <w:pPr>
      <w:jc w:val="center"/>
    </w:pPr>
    <w:rPr>
      <w:b/>
      <w:szCs w:val="20"/>
      <w:lang w:val="zh-CN"/>
    </w:rPr>
  </w:style>
  <w:style w:type="table" w:styleId="af8">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rPr>
      <w:rFonts w:ascii="Times New Roman" w:eastAsia="Times New Roman" w:hAnsi="Times New Roman" w:cs="Times New Roman"/>
      <w:b/>
      <w:bCs/>
      <w:sz w:val="28"/>
      <w:szCs w:val="28"/>
      <w:lang w:val="zh-CN" w:eastAsia="ru-RU"/>
    </w:rPr>
  </w:style>
  <w:style w:type="character" w:customStyle="1" w:styleId="40">
    <w:name w:val="Заголовок 4 Знак"/>
    <w:basedOn w:val="a1"/>
    <w:link w:val="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Pr>
      <w:rFonts w:ascii="Times New Roman" w:eastAsia="Times New Roman" w:hAnsi="Times New Roman" w:cs="Times New Roman"/>
      <w:sz w:val="40"/>
      <w:szCs w:val="20"/>
      <w:lang w:eastAsia="ru-RU"/>
    </w:rPr>
  </w:style>
  <w:style w:type="character" w:customStyle="1" w:styleId="60">
    <w:name w:val="Заголовок 6 Знак"/>
    <w:basedOn w:val="a1"/>
    <w:link w:val="6"/>
    <w:rPr>
      <w:rFonts w:ascii="Times New Roman" w:eastAsia="Times New Roman" w:hAnsi="Times New Roman" w:cs="Times New Roman"/>
      <w:b/>
      <w:bCs/>
      <w:lang w:eastAsia="ru-RU"/>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5z0">
    <w:name w:val="WW8Num5z0"/>
    <w:rPr>
      <w:rFonts w:hint="default"/>
    </w:rPr>
  </w:style>
  <w:style w:type="character" w:customStyle="1" w:styleId="13">
    <w:name w:val="Основной шрифт абзаца1"/>
  </w:style>
  <w:style w:type="character" w:customStyle="1" w:styleId="af9">
    <w:name w:val="Текст выноски Знак"/>
    <w:rPr>
      <w:rFonts w:ascii="Tahoma" w:hAnsi="Tahoma" w:cs="Tahoma"/>
      <w:sz w:val="16"/>
      <w:szCs w:val="16"/>
    </w:rPr>
  </w:style>
  <w:style w:type="character" w:customStyle="1" w:styleId="afa">
    <w:name w:val="Гипертекстовая ссылка"/>
    <w:rPr>
      <w:rFonts w:cs="Times New Roman"/>
      <w:color w:val="106BBE"/>
    </w:rPr>
  </w:style>
  <w:style w:type="character" w:customStyle="1" w:styleId="afb">
    <w:name w:val="Схема документа Знак"/>
    <w:rPr>
      <w:rFonts w:ascii="Tahoma" w:hAnsi="Tahoma" w:cs="Tahoma"/>
      <w:sz w:val="16"/>
      <w:szCs w:val="16"/>
    </w:rPr>
  </w:style>
  <w:style w:type="character" w:customStyle="1" w:styleId="afc">
    <w:name w:val="Название Знак"/>
    <w:rPr>
      <w:b/>
      <w:bCs/>
      <w:sz w:val="28"/>
      <w:szCs w:val="24"/>
    </w:rPr>
  </w:style>
  <w:style w:type="character" w:customStyle="1" w:styleId="afd">
    <w:name w:val="Подзаголовок Знак"/>
    <w:rPr>
      <w:b/>
      <w:sz w:val="28"/>
    </w:rPr>
  </w:style>
  <w:style w:type="character" w:customStyle="1" w:styleId="afe">
    <w:name w:val="Текст сноски Знак"/>
    <w:basedOn w:val="13"/>
    <w:uiPriority w:val="99"/>
  </w:style>
  <w:style w:type="character" w:customStyle="1" w:styleId="aff">
    <w:name w:val="Символ сноски"/>
    <w:rPr>
      <w:vertAlign w:val="superscript"/>
    </w:rPr>
  </w:style>
  <w:style w:type="character" w:customStyle="1" w:styleId="a4">
    <w:name w:val="Основной текст Знак"/>
    <w:basedOn w:val="a1"/>
    <w:link w:val="a0"/>
    <w:rPr>
      <w:rFonts w:ascii="Times New Roman" w:eastAsia="Times New Roman" w:hAnsi="Times New Roman" w:cs="Times New Roman"/>
      <w:b/>
      <w:bCs/>
      <w:sz w:val="24"/>
      <w:szCs w:val="24"/>
      <w:lang w:eastAsia="ru-RU"/>
    </w:rPr>
  </w:style>
  <w:style w:type="paragraph" w:customStyle="1" w:styleId="14">
    <w:name w:val="Указатель1"/>
    <w:basedOn w:val="a"/>
    <w:pPr>
      <w:suppressLineNumbers/>
    </w:pPr>
    <w:rPr>
      <w:rFonts w:cs="Droid Sans Devanagari"/>
    </w:rPr>
  </w:style>
  <w:style w:type="paragraph" w:customStyle="1" w:styleId="ConsNonformat">
    <w:name w:val="ConsNonformat"/>
    <w:pPr>
      <w:widowControl w:val="0"/>
      <w:suppressAutoHyphens/>
      <w:autoSpaceDE w:val="0"/>
      <w:ind w:right="19772"/>
    </w:pPr>
    <w:rPr>
      <w:rFonts w:ascii="Courier New" w:eastAsia="Times New Roman" w:hAnsi="Courier New" w:cs="Courier New"/>
      <w:lang w:eastAsia="zh-CN"/>
    </w:rPr>
  </w:style>
  <w:style w:type="paragraph" w:customStyle="1" w:styleId="ConsPlusTitle">
    <w:name w:val="ConsPlusTitle"/>
    <w:pPr>
      <w:widowControl w:val="0"/>
      <w:suppressAutoHyphens/>
      <w:autoSpaceDE w:val="0"/>
    </w:pPr>
    <w:rPr>
      <w:rFonts w:ascii="Calibri" w:eastAsia="Calibri" w:hAnsi="Calibri" w:cs="Calibri"/>
      <w:b/>
      <w:bCs/>
      <w:sz w:val="22"/>
      <w:szCs w:val="22"/>
      <w:lang w:eastAsia="zh-CN"/>
    </w:rPr>
  </w:style>
  <w:style w:type="paragraph" w:customStyle="1" w:styleId="aff0">
    <w:name w:val="Знак"/>
    <w:basedOn w:val="a"/>
    <w:rPr>
      <w:rFonts w:ascii="Verdana" w:hAnsi="Verdana" w:cs="Verdana"/>
      <w:sz w:val="20"/>
      <w:szCs w:val="20"/>
      <w:lang w:val="en-US"/>
    </w:rPr>
  </w:style>
  <w:style w:type="paragraph" w:styleId="aff1">
    <w:name w:val="No Spacing"/>
    <w:qFormat/>
    <w:pPr>
      <w:suppressAutoHyphens/>
    </w:pPr>
    <w:rPr>
      <w:rFonts w:eastAsia="Calibri"/>
      <w:sz w:val="28"/>
      <w:szCs w:val="22"/>
      <w:lang w:eastAsia="zh-CN"/>
    </w:rPr>
  </w:style>
  <w:style w:type="character" w:customStyle="1" w:styleId="10">
    <w:name w:val="Текст выноски Знак1"/>
    <w:basedOn w:val="a1"/>
    <w:link w:val="aa"/>
    <w:rPr>
      <w:rFonts w:ascii="Tahoma" w:eastAsia="Times New Roman" w:hAnsi="Tahoma" w:cs="Tahoma"/>
      <w:sz w:val="16"/>
      <w:szCs w:val="16"/>
      <w:lang w:val="zh-CN" w:eastAsia="ru-RU"/>
    </w:rPr>
  </w:style>
  <w:style w:type="paragraph" w:customStyle="1" w:styleId="ConsTitle">
    <w:name w:val="ConsTitle"/>
    <w:pPr>
      <w:widowControl w:val="0"/>
      <w:suppressAutoHyphens/>
      <w:snapToGrid w:val="0"/>
    </w:pPr>
    <w:rPr>
      <w:rFonts w:ascii="Arial" w:eastAsia="Times New Roman" w:hAnsi="Arial" w:cs="Arial"/>
      <w:b/>
      <w:sz w:val="16"/>
      <w:lang w:eastAsia="zh-CN"/>
    </w:rPr>
  </w:style>
  <w:style w:type="paragraph" w:customStyle="1" w:styleId="ConsPlusNormal">
    <w:name w:val="ConsPlusNormal"/>
    <w:link w:val="ConsPlusNormal1"/>
    <w:pPr>
      <w:suppressAutoHyphens/>
      <w:autoSpaceDE w:val="0"/>
      <w:ind w:firstLine="720"/>
    </w:pPr>
    <w:rPr>
      <w:rFonts w:ascii="Arial" w:eastAsia="Times New Roman" w:hAnsi="Arial" w:cs="Arial"/>
      <w:lang w:eastAsia="zh-CN"/>
    </w:rPr>
  </w:style>
  <w:style w:type="paragraph" w:customStyle="1" w:styleId="15">
    <w:name w:val="Знак1"/>
    <w:basedOn w:val="a"/>
    <w:pPr>
      <w:suppressAutoHyphens/>
      <w:spacing w:before="280" w:after="280"/>
    </w:pPr>
    <w:rPr>
      <w:rFonts w:ascii="Tahoma" w:hAnsi="Tahoma" w:cs="Tahoma"/>
      <w:sz w:val="20"/>
      <w:szCs w:val="20"/>
      <w:lang w:val="en-US"/>
    </w:rPr>
  </w:style>
  <w:style w:type="paragraph" w:customStyle="1" w:styleId="s1">
    <w:name w:val="s_1"/>
    <w:basedOn w:val="a"/>
    <w:qFormat/>
    <w:pPr>
      <w:ind w:firstLine="720"/>
      <w:jc w:val="both"/>
    </w:pPr>
    <w:rPr>
      <w:rFonts w:ascii="Arial" w:hAnsi="Arial" w:cs="Arial"/>
      <w:sz w:val="26"/>
      <w:szCs w:val="26"/>
    </w:rPr>
  </w:style>
  <w:style w:type="paragraph" w:customStyle="1" w:styleId="16">
    <w:name w:val="Схема документа1"/>
    <w:basedOn w:val="a"/>
    <w:rPr>
      <w:rFonts w:ascii="Tahoma" w:hAnsi="Tahoma" w:cs="Tahoma"/>
      <w:sz w:val="16"/>
      <w:szCs w:val="16"/>
      <w:lang w:val="zh-CN"/>
    </w:rPr>
  </w:style>
  <w:style w:type="paragraph" w:customStyle="1" w:styleId="aff2">
    <w:name w:val="Текст в заданном формате"/>
    <w:basedOn w:val="a"/>
    <w:qFormat/>
    <w:pPr>
      <w:widowControl w:val="0"/>
    </w:pPr>
    <w:rPr>
      <w:rFonts w:ascii="Liberation Mono" w:eastAsia="Droid Sans Fallback" w:hAnsi="Liberation Mono" w:cs="Liberation Mono"/>
      <w:sz w:val="20"/>
      <w:szCs w:val="20"/>
      <w:lang w:eastAsia="zh-CN" w:bidi="hi-IN"/>
    </w:rPr>
  </w:style>
  <w:style w:type="paragraph" w:customStyle="1" w:styleId="17">
    <w:name w:val="Без интервала1"/>
    <w:qFormat/>
    <w:pPr>
      <w:suppressAutoHyphens/>
    </w:pPr>
    <w:rPr>
      <w:rFonts w:ascii="Calibri" w:eastAsia="Times New Roman" w:hAnsi="Calibri" w:cs="Calibri"/>
      <w:sz w:val="22"/>
      <w:szCs w:val="22"/>
      <w:lang w:eastAsia="zh-CN"/>
    </w:rPr>
  </w:style>
  <w:style w:type="character" w:customStyle="1" w:styleId="12">
    <w:name w:val="Подзаголовок Знак1"/>
    <w:basedOn w:val="a1"/>
    <w:link w:val="af7"/>
    <w:rPr>
      <w:rFonts w:ascii="Times New Roman" w:eastAsia="Times New Roman" w:hAnsi="Times New Roman" w:cs="Times New Roman"/>
      <w:b/>
      <w:sz w:val="24"/>
      <w:szCs w:val="20"/>
      <w:lang w:val="zh-CN" w:eastAsia="ru-RU"/>
    </w:rPr>
  </w:style>
  <w:style w:type="character" w:customStyle="1" w:styleId="11">
    <w:name w:val="Текст сноски Знак1"/>
    <w:basedOn w:val="a1"/>
    <w:link w:val="af0"/>
    <w:rPr>
      <w:rFonts w:ascii="Times New Roman" w:eastAsia="Times New Roman" w:hAnsi="Times New Roman" w:cs="Times New Roman"/>
      <w:sz w:val="20"/>
      <w:szCs w:val="20"/>
      <w:lang w:eastAsia="ru-RU"/>
    </w:rPr>
  </w:style>
  <w:style w:type="character" w:customStyle="1" w:styleId="af2">
    <w:name w:val="Верхний колонтитул Знак"/>
    <w:basedOn w:val="a1"/>
    <w:link w:val="af1"/>
    <w:uiPriority w:val="99"/>
    <w:qFormat/>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3"/>
    <w:uiPriority w:val="99"/>
    <w:rPr>
      <w:rFonts w:ascii="Times New Roman" w:eastAsia="Times New Roman" w:hAnsi="Times New Roman" w:cs="Times New Roman"/>
      <w:sz w:val="24"/>
      <w:szCs w:val="24"/>
      <w:lang w:eastAsia="ru-RU"/>
    </w:rPr>
  </w:style>
  <w:style w:type="character" w:customStyle="1" w:styleId="ad">
    <w:name w:val="Текст примечания Знак"/>
    <w:basedOn w:val="a1"/>
    <w:link w:val="ac"/>
    <w:uiPriority w:val="99"/>
    <w:qFormat/>
    <w:rPr>
      <w:rFonts w:ascii="Times New Roman" w:eastAsia="Times New Roman" w:hAnsi="Times New Roman" w:cs="Times New Roman"/>
      <w:sz w:val="20"/>
      <w:szCs w:val="20"/>
      <w:lang w:eastAsia="ru-RU"/>
    </w:rPr>
  </w:style>
  <w:style w:type="character" w:customStyle="1" w:styleId="af">
    <w:name w:val="Тема примечания Знак"/>
    <w:basedOn w:val="ad"/>
    <w:link w:val="ae"/>
    <w:uiPriority w:val="99"/>
    <w:semiHidden/>
    <w:rPr>
      <w:rFonts w:ascii="Times New Roman" w:eastAsia="Times New Roman" w:hAnsi="Times New Roman" w:cs="Times New Roman"/>
      <w:b/>
      <w:bCs/>
      <w:sz w:val="20"/>
      <w:szCs w:val="20"/>
      <w:lang w:eastAsia="ru-RU"/>
    </w:rPr>
  </w:style>
  <w:style w:type="character" w:customStyle="1" w:styleId="highlightsearch">
    <w:name w:val="highlightsearch"/>
    <w:basedOn w:val="a1"/>
    <w:qFormat/>
  </w:style>
  <w:style w:type="paragraph" w:customStyle="1" w:styleId="18">
    <w:name w:val="Рецензия1"/>
    <w:hidden/>
    <w:uiPriority w:val="99"/>
    <w:semiHidden/>
    <w:rPr>
      <w:rFonts w:eastAsia="Times New Roman"/>
      <w:sz w:val="24"/>
      <w:szCs w:val="24"/>
    </w:rPr>
  </w:style>
  <w:style w:type="character" w:customStyle="1" w:styleId="ConsPlusNormal1">
    <w:name w:val="ConsPlusNormal1"/>
    <w:link w:val="ConsPlusNormal"/>
    <w:locked/>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otnikovskij.ns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FAC0E-B322-4779-8360-BCEE30981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6835</Words>
  <Characters>38962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2026-03-11T01:10:00Z</cp:lastPrinted>
  <dcterms:created xsi:type="dcterms:W3CDTF">2021-11-25T03:25:00Z</dcterms:created>
  <dcterms:modified xsi:type="dcterms:W3CDTF">2026-03-11T01:10:00Z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7FA688913C614EB381C9BFB533E4C398_13</vt:lpwstr>
  </property>
</Properties>
</file>